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3FD" w:rsidRPr="003675AD" w:rsidRDefault="006233FD" w:rsidP="003675AD">
      <w:pPr>
        <w:jc w:val="center"/>
        <w:rPr>
          <w:b/>
        </w:rPr>
      </w:pPr>
      <w:r w:rsidRPr="003675AD">
        <w:rPr>
          <w:b/>
        </w:rPr>
        <w:t>MINISTERUL EDUCAŢIEI ȘI CERCETĂRII ŞTIINȚIFICE</w:t>
      </w:r>
    </w:p>
    <w:p w:rsidR="006233FD" w:rsidRPr="003675AD" w:rsidRDefault="006233FD" w:rsidP="003675AD">
      <w:pPr>
        <w:pStyle w:val="Heading1"/>
        <w:ind w:left="0"/>
        <w:jc w:val="center"/>
        <w:rPr>
          <w:bCs/>
          <w:sz w:val="20"/>
        </w:rPr>
      </w:pPr>
    </w:p>
    <w:p w:rsidR="006233FD" w:rsidRPr="003675AD" w:rsidRDefault="006233FD" w:rsidP="003675AD">
      <w:pPr>
        <w:pStyle w:val="Heading1"/>
        <w:ind w:left="0"/>
        <w:jc w:val="center"/>
        <w:rPr>
          <w:bCs/>
          <w:sz w:val="20"/>
        </w:rPr>
      </w:pPr>
    </w:p>
    <w:p w:rsidR="006233FD" w:rsidRPr="003675AD" w:rsidRDefault="006233FD" w:rsidP="003675AD">
      <w:pPr>
        <w:pStyle w:val="Heading1"/>
        <w:ind w:left="0"/>
        <w:jc w:val="center"/>
        <w:rPr>
          <w:bCs/>
          <w:sz w:val="20"/>
        </w:rPr>
      </w:pPr>
    </w:p>
    <w:p w:rsidR="006233FD" w:rsidRPr="003675AD" w:rsidRDefault="006233FD" w:rsidP="003675AD">
      <w:pPr>
        <w:pStyle w:val="Heading1"/>
        <w:ind w:left="0"/>
        <w:jc w:val="center"/>
        <w:rPr>
          <w:bCs/>
          <w:sz w:val="20"/>
        </w:rPr>
      </w:pPr>
    </w:p>
    <w:p w:rsidR="006233FD" w:rsidRPr="003675AD" w:rsidRDefault="006233FD" w:rsidP="003675AD">
      <w:pPr>
        <w:rPr>
          <w:b/>
        </w:rPr>
      </w:pPr>
    </w:p>
    <w:p w:rsidR="006233FD" w:rsidRPr="003675AD" w:rsidRDefault="006233FD" w:rsidP="003675AD">
      <w:pPr>
        <w:rPr>
          <w:b/>
        </w:rPr>
      </w:pPr>
    </w:p>
    <w:p w:rsidR="006233FD" w:rsidRDefault="006233FD" w:rsidP="003675AD">
      <w:pPr>
        <w:rPr>
          <w:b/>
        </w:rPr>
      </w:pPr>
    </w:p>
    <w:p w:rsidR="003675AD" w:rsidRDefault="003675AD" w:rsidP="003675AD">
      <w:pPr>
        <w:rPr>
          <w:b/>
        </w:rPr>
      </w:pPr>
    </w:p>
    <w:p w:rsidR="003675AD" w:rsidRDefault="003675AD" w:rsidP="003675AD">
      <w:pPr>
        <w:rPr>
          <w:b/>
        </w:rPr>
      </w:pPr>
    </w:p>
    <w:p w:rsidR="003675AD" w:rsidRDefault="003675AD" w:rsidP="003675AD">
      <w:pPr>
        <w:rPr>
          <w:b/>
        </w:rPr>
      </w:pPr>
    </w:p>
    <w:p w:rsidR="003675AD" w:rsidRDefault="003675AD" w:rsidP="003675AD">
      <w:pPr>
        <w:rPr>
          <w:b/>
        </w:rPr>
      </w:pPr>
    </w:p>
    <w:p w:rsidR="003675AD" w:rsidRPr="003675AD" w:rsidRDefault="003675AD" w:rsidP="003675AD">
      <w:pPr>
        <w:rPr>
          <w:b/>
        </w:rPr>
      </w:pPr>
    </w:p>
    <w:p w:rsidR="006233FD" w:rsidRPr="003675AD" w:rsidRDefault="006233FD" w:rsidP="003675AD">
      <w:pPr>
        <w:rPr>
          <w:b/>
        </w:rPr>
      </w:pPr>
    </w:p>
    <w:p w:rsidR="006233FD" w:rsidRPr="003675AD" w:rsidRDefault="006233FD" w:rsidP="003675AD">
      <w:pPr>
        <w:rPr>
          <w:b/>
        </w:rPr>
      </w:pPr>
    </w:p>
    <w:p w:rsidR="006233FD" w:rsidRPr="003675AD" w:rsidRDefault="006233FD" w:rsidP="003675AD">
      <w:pPr>
        <w:rPr>
          <w:b/>
        </w:rPr>
      </w:pPr>
    </w:p>
    <w:p w:rsidR="006233FD" w:rsidRPr="003675AD" w:rsidRDefault="006233FD" w:rsidP="003675AD">
      <w:pPr>
        <w:rPr>
          <w:b/>
        </w:rPr>
      </w:pPr>
    </w:p>
    <w:p w:rsidR="006233FD" w:rsidRPr="003675AD" w:rsidRDefault="006233FD" w:rsidP="003675AD">
      <w:pPr>
        <w:pStyle w:val="Heading1"/>
        <w:ind w:left="0"/>
        <w:jc w:val="center"/>
        <w:rPr>
          <w:bCs/>
          <w:sz w:val="20"/>
        </w:rPr>
      </w:pPr>
    </w:p>
    <w:p w:rsidR="006233FD" w:rsidRPr="003675AD" w:rsidRDefault="006233FD" w:rsidP="003675AD">
      <w:pPr>
        <w:pStyle w:val="Heading1"/>
        <w:ind w:left="0"/>
        <w:jc w:val="center"/>
        <w:rPr>
          <w:bCs/>
          <w:sz w:val="20"/>
        </w:rPr>
      </w:pPr>
      <w:r w:rsidRPr="003675AD">
        <w:rPr>
          <w:bCs/>
          <w:sz w:val="20"/>
        </w:rPr>
        <w:t>P R O G R A M A</w:t>
      </w:r>
    </w:p>
    <w:p w:rsidR="006233FD" w:rsidRPr="003675AD" w:rsidRDefault="006233FD" w:rsidP="003675AD">
      <w:pPr>
        <w:jc w:val="center"/>
        <w:rPr>
          <w:b/>
        </w:rPr>
      </w:pPr>
    </w:p>
    <w:p w:rsidR="006233FD" w:rsidRPr="003675AD" w:rsidRDefault="006233FD" w:rsidP="003675AD">
      <w:pPr>
        <w:jc w:val="center"/>
        <w:rPr>
          <w:b/>
        </w:rPr>
      </w:pPr>
      <w:r w:rsidRPr="003675AD">
        <w:rPr>
          <w:b/>
        </w:rPr>
        <w:t xml:space="preserve">PENTRU  EXAMENUL </w:t>
      </w:r>
      <w:r w:rsidR="00BD74D4" w:rsidRPr="003675AD">
        <w:rPr>
          <w:b/>
        </w:rPr>
        <w:t xml:space="preserve">NAȚIONAL </w:t>
      </w:r>
      <w:r w:rsidRPr="003675AD">
        <w:rPr>
          <w:b/>
        </w:rPr>
        <w:t xml:space="preserve">DE </w:t>
      </w:r>
      <w:r w:rsidRPr="003675AD">
        <w:rPr>
          <w:b/>
          <w:bCs/>
        </w:rPr>
        <w:t>DEFINITIVARE</w:t>
      </w:r>
      <w:r w:rsidRPr="003675AD">
        <w:rPr>
          <w:b/>
        </w:rPr>
        <w:t xml:space="preserve"> ÎN ÎNVĂŢĂMÂNT</w:t>
      </w:r>
    </w:p>
    <w:p w:rsidR="006233FD" w:rsidRPr="003675AD" w:rsidRDefault="006233FD" w:rsidP="003675AD">
      <w:pPr>
        <w:jc w:val="center"/>
        <w:rPr>
          <w:b/>
        </w:rPr>
      </w:pPr>
    </w:p>
    <w:p w:rsidR="006233FD" w:rsidRPr="003675AD" w:rsidRDefault="006233FD" w:rsidP="003675AD">
      <w:pPr>
        <w:jc w:val="center"/>
        <w:rPr>
          <w:b/>
        </w:rPr>
      </w:pPr>
      <w:r w:rsidRPr="003675AD">
        <w:rPr>
          <w:b/>
        </w:rPr>
        <w:t>PROFESORI</w:t>
      </w:r>
    </w:p>
    <w:p w:rsidR="006233FD" w:rsidRPr="003675AD" w:rsidRDefault="006233FD" w:rsidP="003675AD">
      <w:pPr>
        <w:jc w:val="center"/>
        <w:rPr>
          <w:b/>
        </w:rPr>
      </w:pPr>
    </w:p>
    <w:p w:rsidR="00BD74D4" w:rsidRPr="003675AD" w:rsidRDefault="00BD74D4" w:rsidP="003675AD">
      <w:pPr>
        <w:jc w:val="center"/>
        <w:rPr>
          <w:b/>
        </w:rPr>
      </w:pPr>
    </w:p>
    <w:p w:rsidR="00BD74D4" w:rsidRPr="003675AD" w:rsidRDefault="00BD74D4" w:rsidP="003675AD">
      <w:pPr>
        <w:jc w:val="center"/>
        <w:rPr>
          <w:b/>
        </w:rPr>
      </w:pPr>
    </w:p>
    <w:p w:rsidR="00BD74D4" w:rsidRPr="003675AD" w:rsidRDefault="00BD74D4" w:rsidP="003675AD">
      <w:pPr>
        <w:jc w:val="center"/>
        <w:rPr>
          <w:b/>
        </w:rPr>
      </w:pPr>
    </w:p>
    <w:p w:rsidR="00BD74D4" w:rsidRPr="003675AD" w:rsidRDefault="00BD74D4" w:rsidP="003675AD">
      <w:pPr>
        <w:jc w:val="center"/>
        <w:rPr>
          <w:b/>
        </w:rPr>
      </w:pPr>
    </w:p>
    <w:p w:rsidR="006233FD" w:rsidRPr="003675AD" w:rsidRDefault="006233FD" w:rsidP="003675AD">
      <w:pPr>
        <w:jc w:val="center"/>
        <w:rPr>
          <w:b/>
        </w:rPr>
      </w:pPr>
    </w:p>
    <w:p w:rsidR="00BD74D4" w:rsidRPr="003675AD" w:rsidRDefault="00BD74D4" w:rsidP="003675AD">
      <w:pPr>
        <w:ind w:left="2160" w:hanging="2160"/>
        <w:jc w:val="center"/>
        <w:rPr>
          <w:b/>
        </w:rPr>
      </w:pPr>
      <w:r w:rsidRPr="003675AD">
        <w:rPr>
          <w:b/>
        </w:rPr>
        <w:t>DISCIPLINA DE EXAMEN:</w:t>
      </w:r>
    </w:p>
    <w:p w:rsidR="00F269C9" w:rsidRPr="003675AD" w:rsidRDefault="006233FD" w:rsidP="003675AD">
      <w:pPr>
        <w:ind w:left="2160" w:hanging="2160"/>
        <w:jc w:val="center"/>
        <w:rPr>
          <w:b/>
          <w:lang w:val="fr-FR"/>
        </w:rPr>
      </w:pPr>
      <w:r w:rsidRPr="003675AD">
        <w:rPr>
          <w:b/>
        </w:rPr>
        <w:t xml:space="preserve">  </w:t>
      </w:r>
      <w:r w:rsidR="00F269C9" w:rsidRPr="003675AD">
        <w:rPr>
          <w:b/>
          <w:lang w:val="fr-FR"/>
        </w:rPr>
        <w:t>TEHNICI CINEMATOGRAFICE ȘI DE TELEVIZIUNE</w:t>
      </w:r>
    </w:p>
    <w:p w:rsidR="006233FD" w:rsidRPr="003675AD" w:rsidRDefault="006233FD" w:rsidP="003675AD">
      <w:pPr>
        <w:jc w:val="center"/>
        <w:rPr>
          <w:b/>
        </w:rPr>
      </w:pPr>
    </w:p>
    <w:p w:rsidR="006233FD" w:rsidRPr="003675AD" w:rsidRDefault="006233FD" w:rsidP="003675AD">
      <w:pPr>
        <w:jc w:val="center"/>
        <w:rPr>
          <w:b/>
        </w:rPr>
      </w:pPr>
    </w:p>
    <w:p w:rsidR="006233FD" w:rsidRPr="003675AD" w:rsidRDefault="006233FD" w:rsidP="003675AD">
      <w:pPr>
        <w:jc w:val="center"/>
        <w:rPr>
          <w:b/>
        </w:rPr>
      </w:pPr>
    </w:p>
    <w:p w:rsidR="006233FD" w:rsidRPr="003675AD" w:rsidRDefault="006233FD" w:rsidP="003675AD">
      <w:pPr>
        <w:jc w:val="center"/>
        <w:rPr>
          <w:b/>
        </w:rPr>
      </w:pPr>
    </w:p>
    <w:p w:rsidR="006233FD" w:rsidRPr="003675AD" w:rsidRDefault="006233FD" w:rsidP="003675AD">
      <w:pPr>
        <w:jc w:val="center"/>
        <w:rPr>
          <w:b/>
        </w:rPr>
      </w:pPr>
    </w:p>
    <w:p w:rsidR="006233FD" w:rsidRPr="003675AD" w:rsidRDefault="006233FD" w:rsidP="003675AD">
      <w:pPr>
        <w:jc w:val="center"/>
        <w:rPr>
          <w:b/>
        </w:rPr>
      </w:pPr>
    </w:p>
    <w:p w:rsidR="006233FD" w:rsidRPr="003675AD" w:rsidRDefault="006233FD" w:rsidP="003675AD">
      <w:pPr>
        <w:jc w:val="center"/>
        <w:rPr>
          <w:b/>
        </w:rPr>
      </w:pPr>
    </w:p>
    <w:p w:rsidR="006233FD" w:rsidRPr="003675AD" w:rsidRDefault="006233FD" w:rsidP="003675AD">
      <w:pPr>
        <w:jc w:val="center"/>
        <w:rPr>
          <w:b/>
        </w:rPr>
      </w:pPr>
    </w:p>
    <w:p w:rsidR="006233FD" w:rsidRPr="003675AD" w:rsidRDefault="006233FD" w:rsidP="003675AD">
      <w:pPr>
        <w:jc w:val="center"/>
        <w:rPr>
          <w:b/>
        </w:rPr>
      </w:pPr>
    </w:p>
    <w:p w:rsidR="006233FD" w:rsidRDefault="006233FD" w:rsidP="003675AD">
      <w:pPr>
        <w:rPr>
          <w:b/>
        </w:rPr>
      </w:pPr>
    </w:p>
    <w:p w:rsidR="003675AD" w:rsidRDefault="003675AD" w:rsidP="003675AD">
      <w:pPr>
        <w:rPr>
          <w:b/>
        </w:rPr>
      </w:pPr>
    </w:p>
    <w:p w:rsidR="003675AD" w:rsidRDefault="003675AD" w:rsidP="003675AD">
      <w:pPr>
        <w:rPr>
          <w:b/>
        </w:rPr>
      </w:pPr>
    </w:p>
    <w:p w:rsidR="003675AD" w:rsidRDefault="003675AD" w:rsidP="003675AD">
      <w:pPr>
        <w:rPr>
          <w:b/>
        </w:rPr>
      </w:pPr>
    </w:p>
    <w:p w:rsidR="003675AD" w:rsidRDefault="003675AD" w:rsidP="003675AD">
      <w:pPr>
        <w:rPr>
          <w:b/>
        </w:rPr>
      </w:pPr>
    </w:p>
    <w:p w:rsidR="003675AD" w:rsidRDefault="003675AD" w:rsidP="003675AD">
      <w:pPr>
        <w:rPr>
          <w:b/>
        </w:rPr>
      </w:pPr>
    </w:p>
    <w:p w:rsidR="003675AD" w:rsidRDefault="003675AD" w:rsidP="003675AD">
      <w:pPr>
        <w:rPr>
          <w:b/>
        </w:rPr>
      </w:pPr>
    </w:p>
    <w:p w:rsidR="003675AD" w:rsidRDefault="003675AD" w:rsidP="003675AD">
      <w:pPr>
        <w:rPr>
          <w:b/>
        </w:rPr>
      </w:pPr>
    </w:p>
    <w:p w:rsidR="003675AD" w:rsidRDefault="003675AD" w:rsidP="003675AD">
      <w:pPr>
        <w:rPr>
          <w:b/>
        </w:rPr>
      </w:pPr>
    </w:p>
    <w:p w:rsidR="003675AD" w:rsidRDefault="003675AD" w:rsidP="003675AD">
      <w:pPr>
        <w:rPr>
          <w:b/>
        </w:rPr>
      </w:pPr>
    </w:p>
    <w:p w:rsidR="003675AD" w:rsidRDefault="003675AD" w:rsidP="003675AD">
      <w:pPr>
        <w:rPr>
          <w:b/>
        </w:rPr>
      </w:pPr>
    </w:p>
    <w:p w:rsidR="003675AD" w:rsidRDefault="003675AD" w:rsidP="003675AD">
      <w:pPr>
        <w:rPr>
          <w:b/>
        </w:rPr>
      </w:pPr>
    </w:p>
    <w:p w:rsidR="003675AD" w:rsidRPr="003675AD" w:rsidRDefault="003675AD" w:rsidP="003675AD">
      <w:pPr>
        <w:rPr>
          <w:b/>
        </w:rPr>
      </w:pPr>
    </w:p>
    <w:p w:rsidR="006233FD" w:rsidRPr="003675AD" w:rsidRDefault="006233FD" w:rsidP="003675AD">
      <w:pPr>
        <w:jc w:val="center"/>
        <w:rPr>
          <w:b/>
        </w:rPr>
      </w:pPr>
    </w:p>
    <w:p w:rsidR="006233FD" w:rsidRPr="003675AD" w:rsidRDefault="006233FD" w:rsidP="003675AD">
      <w:pPr>
        <w:jc w:val="center"/>
        <w:rPr>
          <w:b/>
        </w:rPr>
      </w:pPr>
      <w:r w:rsidRPr="003675AD">
        <w:rPr>
          <w:b/>
        </w:rPr>
        <w:t>2015</w:t>
      </w:r>
    </w:p>
    <w:p w:rsidR="00D044E2" w:rsidRPr="003675AD" w:rsidRDefault="00D044E2" w:rsidP="003675AD">
      <w:pPr>
        <w:jc w:val="center"/>
        <w:rPr>
          <w:b/>
        </w:rPr>
      </w:pPr>
    </w:p>
    <w:p w:rsidR="006233FD" w:rsidRPr="003675AD" w:rsidRDefault="006233FD" w:rsidP="003675AD">
      <w:pPr>
        <w:widowControl w:val="0"/>
        <w:tabs>
          <w:tab w:val="left" w:pos="709"/>
          <w:tab w:val="left" w:pos="1418"/>
        </w:tabs>
        <w:jc w:val="center"/>
        <w:rPr>
          <w:b/>
        </w:rPr>
      </w:pPr>
      <w:r w:rsidRPr="003675AD">
        <w:rPr>
          <w:b/>
        </w:rPr>
        <w:lastRenderedPageBreak/>
        <w:t>1. PREZENTARE. COMPETENȚE GENERALE</w:t>
      </w:r>
    </w:p>
    <w:p w:rsidR="00D044E2" w:rsidRPr="003675AD" w:rsidRDefault="00D044E2" w:rsidP="003675AD">
      <w:pPr>
        <w:jc w:val="center"/>
        <w:rPr>
          <w:b/>
        </w:rPr>
      </w:pPr>
    </w:p>
    <w:p w:rsidR="006233FD" w:rsidRPr="003675AD" w:rsidRDefault="006233FD" w:rsidP="003675AD">
      <w:pPr>
        <w:rPr>
          <w:b/>
        </w:rPr>
      </w:pPr>
      <w:r w:rsidRPr="003675AD">
        <w:rPr>
          <w:b/>
        </w:rPr>
        <w:t>PREZENTARE</w:t>
      </w:r>
    </w:p>
    <w:p w:rsidR="006233FD" w:rsidRPr="003675AD" w:rsidRDefault="006233FD" w:rsidP="003675AD"/>
    <w:p w:rsidR="006233FD" w:rsidRPr="003675AD" w:rsidRDefault="006233FD" w:rsidP="003675AD">
      <w:pPr>
        <w:widowControl w:val="0"/>
        <w:overflowPunct w:val="0"/>
        <w:autoSpaceDE w:val="0"/>
        <w:autoSpaceDN w:val="0"/>
        <w:adjustRightInd w:val="0"/>
        <w:ind w:firstLine="720"/>
        <w:jc w:val="both"/>
      </w:pPr>
      <w:r w:rsidRPr="003675AD">
        <w:rPr>
          <w:b/>
          <w:bCs/>
        </w:rPr>
        <w:t xml:space="preserve">Programa pentru examenul de definitivare în învăţământ </w:t>
      </w:r>
      <w:r w:rsidRPr="003675AD">
        <w:t>reprezintă documentul</w:t>
      </w:r>
      <w:r w:rsidRPr="003675AD">
        <w:rPr>
          <w:b/>
          <w:bCs/>
        </w:rPr>
        <w:t xml:space="preserve"> </w:t>
      </w:r>
      <w:r w:rsidRPr="003675AD">
        <w:t>curricular şi normativ de bază în temeiul căruia vor fi structurate şi asigurate atât orientarea generală în domeniul cunoaşterii ştiinţifice şi didactic/metodice a domeniului de referinţă, cât şi parcurgerea, prin studiu sistematic, a unei tematici adaptate nivelului profesional al cadrului didactic, relevante, moderne şi cu o sensibilă deschidere interdisciplinară.</w:t>
      </w:r>
    </w:p>
    <w:p w:rsidR="006233FD" w:rsidRPr="003675AD" w:rsidRDefault="006233FD" w:rsidP="003675AD">
      <w:pPr>
        <w:widowControl w:val="0"/>
        <w:overflowPunct w:val="0"/>
        <w:autoSpaceDE w:val="0"/>
        <w:autoSpaceDN w:val="0"/>
        <w:adjustRightInd w:val="0"/>
        <w:ind w:firstLine="720"/>
        <w:jc w:val="both"/>
      </w:pPr>
      <w:r w:rsidRPr="003675AD">
        <w:t>Programa este concepută ca bază necesară şi utilă atât pentru perfecţionarea continuă, cât şi pentru testarea/evaluarea concepţiei, cunoaşterii, înţelegerii şi interpretării principalelor roluri profesionale ale funcţiei din perspectiva nivelurilor carierei didactice. Acestea se vor corela cu normativitatea psihopedagogică pe baza căreia sunt proiectate, aplicate şi inovate structurile şi</w:t>
      </w:r>
    </w:p>
    <w:p w:rsidR="006233FD" w:rsidRPr="003675AD" w:rsidRDefault="006233FD" w:rsidP="003675AD">
      <w:pPr>
        <w:widowControl w:val="0"/>
        <w:overflowPunct w:val="0"/>
        <w:autoSpaceDE w:val="0"/>
        <w:autoSpaceDN w:val="0"/>
        <w:adjustRightInd w:val="0"/>
        <w:jc w:val="both"/>
      </w:pPr>
      <w:r w:rsidRPr="003675AD">
        <w:t>unitățile de competențe - cunoştinţele,  abilităţile,  valorile  şi atitudinile corespunzătoare standardelor  şi  statutului  asumat/jucat  de  cadrul  didactic în unitățile de învățământ preuniversitar din România.</w:t>
      </w:r>
    </w:p>
    <w:p w:rsidR="006233FD" w:rsidRPr="003675AD" w:rsidRDefault="006233FD" w:rsidP="003675AD">
      <w:pPr>
        <w:widowControl w:val="0"/>
        <w:overflowPunct w:val="0"/>
        <w:autoSpaceDE w:val="0"/>
        <w:autoSpaceDN w:val="0"/>
        <w:adjustRightInd w:val="0"/>
        <w:ind w:firstLine="720"/>
        <w:jc w:val="both"/>
      </w:pPr>
      <w:r w:rsidRPr="003675AD">
        <w:t xml:space="preserve">În cadrul acestei programe, de importanţă majoră sunt acele componente care vor valoriza </w:t>
      </w:r>
      <w:r w:rsidRPr="003675AD">
        <w:rPr>
          <w:b/>
          <w:bCs/>
        </w:rPr>
        <w:t>rolul constructiv, coparticipativ al</w:t>
      </w:r>
      <w:r w:rsidRPr="003675AD">
        <w:t xml:space="preserve"> cadrului didactic în calitatea sa de actor cu statut de educator,</w:t>
      </w:r>
    </w:p>
    <w:p w:rsidR="006233FD" w:rsidRPr="003675AD" w:rsidRDefault="006233FD" w:rsidP="003675AD">
      <w:pPr>
        <w:widowControl w:val="0"/>
        <w:autoSpaceDE w:val="0"/>
        <w:autoSpaceDN w:val="0"/>
        <w:adjustRightInd w:val="0"/>
        <w:jc w:val="both"/>
      </w:pPr>
      <w:r w:rsidRPr="003675AD">
        <w:rPr>
          <w:bCs/>
        </w:rPr>
        <w:t xml:space="preserve">de purtător al mesajelor ştiinţei devenite disciplină de învăţământ, de reprezentant al comunităţii profesorilor de specialitate instituţia şcolară şi substanţa  </w:t>
      </w:r>
      <w:r w:rsidRPr="003675AD">
        <w:rPr>
          <w:b/>
        </w:rPr>
        <w:t xml:space="preserve">competenţelor </w:t>
      </w:r>
      <w:r w:rsidRPr="003675AD">
        <w:rPr>
          <w:b/>
          <w:bCs/>
        </w:rPr>
        <w:t xml:space="preserve">dobândite </w:t>
      </w:r>
      <w:r w:rsidRPr="003675AD">
        <w:t>de acesta, în concordanţă cu motivaţia profesională, cu o serie de</w:t>
      </w:r>
      <w:r w:rsidRPr="003675AD">
        <w:rPr>
          <w:b/>
          <w:bCs/>
        </w:rPr>
        <w:t xml:space="preserve"> roluri specifice. </w:t>
      </w:r>
      <w:r w:rsidRPr="003675AD">
        <w:t>De</w:t>
      </w:r>
      <w:r w:rsidRPr="003675AD">
        <w:rPr>
          <w:b/>
          <w:bCs/>
        </w:rPr>
        <w:t xml:space="preserve"> </w:t>
      </w:r>
      <w:r w:rsidRPr="003675AD">
        <w:t>exemplu, pentru dimensiunea didactică, menţionăm rolurile: evaluator intern şi extern, consilier în procesul de învăţare şi, mai ales, în depăşirea dificultăţilor în învăţare, mediator didactic în procesul de adecvare a logicii domeniului de specialitate la psihologia învăţării, predării, evaluării etc.</w:t>
      </w:r>
    </w:p>
    <w:p w:rsidR="006233FD" w:rsidRPr="003675AD" w:rsidRDefault="006233FD" w:rsidP="003675AD">
      <w:pPr>
        <w:widowControl w:val="0"/>
        <w:overflowPunct w:val="0"/>
        <w:autoSpaceDE w:val="0"/>
        <w:autoSpaceDN w:val="0"/>
        <w:adjustRightInd w:val="0"/>
        <w:ind w:firstLine="720"/>
        <w:jc w:val="both"/>
      </w:pPr>
      <w:r w:rsidRPr="003675AD">
        <w:t>Au fost urmărite formarea şi structurarea competenţelor pentru profesia de cadru didactic, cu aplicare la predarea disciplinelor de specialitate din aria curriculara tehnologii. Pe lângă competenţele specifice, în specialitate, sunt vizate competenţele pentru îndeplinirea eficientă a unui rol social precum şi competenţele metodice.</w:t>
      </w:r>
    </w:p>
    <w:p w:rsidR="006233FD" w:rsidRPr="003675AD" w:rsidRDefault="006233FD" w:rsidP="003675AD">
      <w:pPr>
        <w:widowControl w:val="0"/>
        <w:autoSpaceDE w:val="0"/>
        <w:autoSpaceDN w:val="0"/>
        <w:adjustRightInd w:val="0"/>
        <w:ind w:firstLine="65"/>
        <w:jc w:val="both"/>
      </w:pPr>
      <w:r w:rsidRPr="003675AD">
        <w:t xml:space="preserve">          Tematica programei reflecta </w:t>
      </w:r>
      <w:r w:rsidRPr="003675AD">
        <w:rPr>
          <w:b/>
          <w:bCs/>
        </w:rPr>
        <w:t>ponderile</w:t>
      </w:r>
      <w:r w:rsidRPr="003675AD">
        <w:t>:</w:t>
      </w:r>
    </w:p>
    <w:p w:rsidR="006233FD" w:rsidRPr="003675AD" w:rsidRDefault="006233FD" w:rsidP="003675AD">
      <w:pPr>
        <w:widowControl w:val="0"/>
        <w:numPr>
          <w:ilvl w:val="0"/>
          <w:numId w:val="1"/>
        </w:numPr>
        <w:tabs>
          <w:tab w:val="clear" w:pos="720"/>
          <w:tab w:val="num" w:pos="1080"/>
        </w:tabs>
        <w:overflowPunct w:val="0"/>
        <w:autoSpaceDE w:val="0"/>
        <w:autoSpaceDN w:val="0"/>
        <w:adjustRightInd w:val="0"/>
        <w:ind w:left="426" w:hanging="361"/>
        <w:jc w:val="both"/>
        <w:rPr>
          <w:b/>
          <w:bCs/>
        </w:rPr>
      </w:pPr>
      <w:r w:rsidRPr="003675AD">
        <w:t>conţinuturilor destinate pentru formarea competenţelor şti</w:t>
      </w:r>
      <w:r w:rsidR="00D044E2" w:rsidRPr="003675AD">
        <w:t>inţifice (aprox.. 60%</w:t>
      </w:r>
      <w:r w:rsidRPr="003675AD">
        <w:t xml:space="preserve">); </w:t>
      </w:r>
    </w:p>
    <w:p w:rsidR="006233FD" w:rsidRPr="003675AD" w:rsidRDefault="006233FD" w:rsidP="003675AD">
      <w:pPr>
        <w:widowControl w:val="0"/>
        <w:numPr>
          <w:ilvl w:val="0"/>
          <w:numId w:val="1"/>
        </w:numPr>
        <w:tabs>
          <w:tab w:val="clear" w:pos="720"/>
          <w:tab w:val="num" w:pos="1080"/>
        </w:tabs>
        <w:overflowPunct w:val="0"/>
        <w:autoSpaceDE w:val="0"/>
        <w:autoSpaceDN w:val="0"/>
        <w:adjustRightInd w:val="0"/>
        <w:ind w:left="426" w:hanging="361"/>
        <w:jc w:val="both"/>
        <w:rPr>
          <w:b/>
          <w:bCs/>
        </w:rPr>
      </w:pPr>
      <w:r w:rsidRPr="003675AD">
        <w:t>conţinuturilor destinate formării competenţelor didactice, încorporând metodica şi aplic</w:t>
      </w:r>
      <w:r w:rsidR="00D044E2" w:rsidRPr="003675AD">
        <w:t>aţiile şcolare ale domeniului (</w:t>
      </w:r>
      <w:r w:rsidRPr="003675AD">
        <w:t xml:space="preserve">aprox. 30%); </w:t>
      </w:r>
    </w:p>
    <w:p w:rsidR="006233FD" w:rsidRPr="003675AD" w:rsidRDefault="006233FD" w:rsidP="003675AD">
      <w:pPr>
        <w:widowControl w:val="0"/>
        <w:numPr>
          <w:ilvl w:val="0"/>
          <w:numId w:val="1"/>
        </w:numPr>
        <w:tabs>
          <w:tab w:val="clear" w:pos="720"/>
          <w:tab w:val="num" w:pos="1080"/>
        </w:tabs>
        <w:overflowPunct w:val="0"/>
        <w:autoSpaceDE w:val="0"/>
        <w:autoSpaceDN w:val="0"/>
        <w:adjustRightInd w:val="0"/>
        <w:ind w:left="426" w:hanging="361"/>
        <w:jc w:val="both"/>
        <w:rPr>
          <w:b/>
          <w:bCs/>
        </w:rPr>
      </w:pPr>
      <w:r w:rsidRPr="003675AD">
        <w:t xml:space="preserve">conţinuturilor altor tipuri de competenţe necesare cadrelor didactice - competenţe cheie </w:t>
      </w:r>
    </w:p>
    <w:p w:rsidR="006233FD" w:rsidRPr="003675AD" w:rsidRDefault="006233FD" w:rsidP="003675AD">
      <w:pPr>
        <w:widowControl w:val="0"/>
        <w:overflowPunct w:val="0"/>
        <w:autoSpaceDE w:val="0"/>
        <w:autoSpaceDN w:val="0"/>
        <w:adjustRightInd w:val="0"/>
        <w:ind w:left="65"/>
        <w:jc w:val="both"/>
        <w:rPr>
          <w:b/>
          <w:bCs/>
        </w:rPr>
      </w:pPr>
      <w:r w:rsidRPr="003675AD">
        <w:t xml:space="preserve">      (</w:t>
      </w:r>
      <w:r w:rsidR="00D044E2" w:rsidRPr="003675AD">
        <w:t>aprox. 10%</w:t>
      </w:r>
      <w:r w:rsidRPr="003675AD">
        <w:t xml:space="preserve">). </w:t>
      </w:r>
    </w:p>
    <w:p w:rsidR="006233FD" w:rsidRPr="003675AD" w:rsidRDefault="006233FD" w:rsidP="003675AD">
      <w:pPr>
        <w:widowControl w:val="0"/>
        <w:overflowPunct w:val="0"/>
        <w:autoSpaceDE w:val="0"/>
        <w:autoSpaceDN w:val="0"/>
        <w:adjustRightInd w:val="0"/>
        <w:ind w:firstLine="720"/>
        <w:jc w:val="both"/>
      </w:pPr>
      <w:r w:rsidRPr="003675AD">
        <w:t xml:space="preserve">În elaborarea programelor au fost aplicate </w:t>
      </w:r>
      <w:r w:rsidRPr="003675AD">
        <w:rPr>
          <w:b/>
          <w:bCs/>
        </w:rPr>
        <w:t>criterii de selectare a conţinuturilor</w:t>
      </w:r>
      <w:r w:rsidRPr="003675AD">
        <w:t>, precum: relevanţa conţinuturilor pentru dezvoltarea competenţelor cadrelor didactice, utilitatea explicită a conţinuturilor pentru activitatea didactică, adaptabilitatea la contexte profesionale, socioculturale, sociale, economice şi tehnologice în schimbare/în evoluţie, integralitatea şi coerenţa viziunii asupra cunoaşterii de specialitate, abordate în relaţie cu didactica domeniului de specialitate, actualitatea ştiinţifică, în raport cu schimbările/ inovaţiile la nivel conceptual, metodologic şi aplicativ şi asigurarea calităţii în educaţie.</w:t>
      </w:r>
    </w:p>
    <w:p w:rsidR="00D044E2" w:rsidRPr="003675AD" w:rsidRDefault="00D044E2" w:rsidP="003675AD">
      <w:pPr>
        <w:widowControl w:val="0"/>
        <w:autoSpaceDE w:val="0"/>
        <w:autoSpaceDN w:val="0"/>
        <w:adjustRightInd w:val="0"/>
      </w:pPr>
    </w:p>
    <w:p w:rsidR="006233FD" w:rsidRPr="003675AD" w:rsidRDefault="006233FD" w:rsidP="003675AD">
      <w:pPr>
        <w:jc w:val="both"/>
        <w:rPr>
          <w:b/>
        </w:rPr>
      </w:pPr>
      <w:r w:rsidRPr="003675AD">
        <w:rPr>
          <w:b/>
        </w:rPr>
        <w:t>COMPETENȚE GENERALE</w:t>
      </w:r>
    </w:p>
    <w:p w:rsidR="006233FD" w:rsidRPr="003675AD" w:rsidRDefault="006233FD" w:rsidP="003675AD">
      <w:pPr>
        <w:ind w:firstLine="720"/>
        <w:jc w:val="both"/>
        <w:rPr>
          <w:b/>
        </w:rPr>
      </w:pPr>
    </w:p>
    <w:p w:rsidR="006233FD" w:rsidRPr="003675AD" w:rsidRDefault="006233FD" w:rsidP="003675AD">
      <w:pPr>
        <w:pStyle w:val="Heading22"/>
        <w:numPr>
          <w:ilvl w:val="0"/>
          <w:numId w:val="5"/>
        </w:numPr>
        <w:ind w:left="567"/>
        <w:jc w:val="both"/>
        <w:rPr>
          <w:sz w:val="20"/>
          <w:szCs w:val="20"/>
          <w:lang w:val="ro-RO"/>
        </w:rPr>
      </w:pPr>
      <w:r w:rsidRPr="003675AD">
        <w:rPr>
          <w:sz w:val="20"/>
          <w:szCs w:val="20"/>
          <w:lang w:val="ro-RO"/>
        </w:rPr>
        <w:t xml:space="preserve">Proiectarea activităţii didactice </w:t>
      </w:r>
    </w:p>
    <w:p w:rsidR="006233FD" w:rsidRPr="003675AD" w:rsidRDefault="006233FD" w:rsidP="003675AD">
      <w:pPr>
        <w:pStyle w:val="Heading22"/>
        <w:numPr>
          <w:ilvl w:val="0"/>
          <w:numId w:val="5"/>
        </w:numPr>
        <w:ind w:left="567"/>
        <w:jc w:val="both"/>
        <w:rPr>
          <w:sz w:val="20"/>
          <w:szCs w:val="20"/>
          <w:lang w:val="ro-RO"/>
        </w:rPr>
      </w:pPr>
      <w:r w:rsidRPr="003675AD">
        <w:rPr>
          <w:sz w:val="20"/>
          <w:szCs w:val="20"/>
          <w:lang w:val="ro-RO"/>
        </w:rPr>
        <w:t xml:space="preserve">Conducerea şi monitorizarea procesului de învăţare </w:t>
      </w:r>
    </w:p>
    <w:p w:rsidR="006233FD" w:rsidRPr="003675AD" w:rsidRDefault="006233FD" w:rsidP="003675AD">
      <w:pPr>
        <w:pStyle w:val="Heading22"/>
        <w:numPr>
          <w:ilvl w:val="0"/>
          <w:numId w:val="5"/>
        </w:numPr>
        <w:ind w:left="567"/>
        <w:jc w:val="both"/>
        <w:rPr>
          <w:sz w:val="20"/>
          <w:szCs w:val="20"/>
          <w:lang w:val="ro-RO"/>
        </w:rPr>
      </w:pPr>
      <w:r w:rsidRPr="003675AD">
        <w:rPr>
          <w:sz w:val="20"/>
          <w:szCs w:val="20"/>
          <w:lang w:val="ro-RO"/>
        </w:rPr>
        <w:t xml:space="preserve">Evaluarea activităţilor educaţionale </w:t>
      </w:r>
    </w:p>
    <w:p w:rsidR="006233FD" w:rsidRPr="003675AD" w:rsidRDefault="006233FD" w:rsidP="003675AD">
      <w:pPr>
        <w:pStyle w:val="Heading22"/>
        <w:numPr>
          <w:ilvl w:val="0"/>
          <w:numId w:val="5"/>
        </w:numPr>
        <w:ind w:left="567"/>
        <w:jc w:val="both"/>
        <w:rPr>
          <w:sz w:val="20"/>
          <w:szCs w:val="20"/>
          <w:lang w:val="ro-RO"/>
        </w:rPr>
      </w:pPr>
      <w:r w:rsidRPr="003675AD">
        <w:rPr>
          <w:sz w:val="20"/>
          <w:szCs w:val="20"/>
          <w:lang w:val="ro-RO"/>
        </w:rPr>
        <w:t xml:space="preserve">Utilizarea tehnologiilor digitale </w:t>
      </w:r>
    </w:p>
    <w:p w:rsidR="006233FD" w:rsidRPr="003675AD" w:rsidRDefault="006233FD" w:rsidP="003675AD">
      <w:pPr>
        <w:pStyle w:val="Heading22"/>
        <w:numPr>
          <w:ilvl w:val="0"/>
          <w:numId w:val="5"/>
        </w:numPr>
        <w:ind w:left="567"/>
        <w:jc w:val="both"/>
        <w:rPr>
          <w:sz w:val="20"/>
          <w:szCs w:val="20"/>
          <w:lang w:val="ro-RO"/>
        </w:rPr>
      </w:pPr>
      <w:r w:rsidRPr="003675AD">
        <w:rPr>
          <w:sz w:val="20"/>
          <w:szCs w:val="20"/>
          <w:lang w:val="ro-RO"/>
        </w:rPr>
        <w:t xml:space="preserve">Cunoaşterea, consilierea şi tratarea diferenţiată a elevilor </w:t>
      </w:r>
    </w:p>
    <w:p w:rsidR="006233FD" w:rsidRPr="003675AD" w:rsidRDefault="006233FD" w:rsidP="003675AD">
      <w:pPr>
        <w:pStyle w:val="Heading22"/>
        <w:numPr>
          <w:ilvl w:val="0"/>
          <w:numId w:val="5"/>
        </w:numPr>
        <w:ind w:left="567"/>
        <w:jc w:val="both"/>
        <w:rPr>
          <w:sz w:val="20"/>
          <w:szCs w:val="20"/>
          <w:lang w:val="ro-RO"/>
        </w:rPr>
      </w:pPr>
      <w:r w:rsidRPr="003675AD">
        <w:rPr>
          <w:sz w:val="20"/>
          <w:szCs w:val="20"/>
          <w:lang w:val="ro-RO"/>
        </w:rPr>
        <w:t>Managementul clasei de elevi.</w:t>
      </w:r>
    </w:p>
    <w:p w:rsidR="00D044E2" w:rsidRPr="003675AD" w:rsidRDefault="00D044E2" w:rsidP="003675AD"/>
    <w:p w:rsidR="006233FD" w:rsidRPr="003675AD" w:rsidRDefault="006233FD" w:rsidP="003675AD">
      <w:pPr>
        <w:widowControl w:val="0"/>
        <w:autoSpaceDE w:val="0"/>
        <w:autoSpaceDN w:val="0"/>
        <w:adjustRightInd w:val="0"/>
        <w:jc w:val="center"/>
      </w:pPr>
      <w:r w:rsidRPr="003675AD">
        <w:rPr>
          <w:b/>
        </w:rPr>
        <w:t>2. TEMATICA DE SPECIALITATE.</w:t>
      </w:r>
      <w:r w:rsidRPr="003675AD">
        <w:rPr>
          <w:b/>
          <w:bCs/>
        </w:rPr>
        <w:t xml:space="preserve"> COMPETENŢE SPECIFICE</w:t>
      </w:r>
    </w:p>
    <w:p w:rsidR="006233FD" w:rsidRPr="003675AD" w:rsidRDefault="006233FD" w:rsidP="003675AD">
      <w:pPr>
        <w:jc w:val="both"/>
        <w:rPr>
          <w:b/>
        </w:rPr>
      </w:pPr>
    </w:p>
    <w:p w:rsidR="006233FD" w:rsidRPr="003675AD" w:rsidRDefault="006233FD" w:rsidP="003675AD">
      <w:pPr>
        <w:widowControl w:val="0"/>
        <w:autoSpaceDE w:val="0"/>
        <w:autoSpaceDN w:val="0"/>
        <w:adjustRightInd w:val="0"/>
        <w:rPr>
          <w:b/>
        </w:rPr>
      </w:pPr>
      <w:r w:rsidRPr="003675AD">
        <w:rPr>
          <w:b/>
        </w:rPr>
        <w:t>TEMATICA DE SPECIALITATE</w:t>
      </w:r>
    </w:p>
    <w:p w:rsidR="00F269C9" w:rsidRPr="003675AD" w:rsidRDefault="00F269C9" w:rsidP="003675AD">
      <w:pPr>
        <w:rPr>
          <w:b/>
        </w:rPr>
      </w:pPr>
    </w:p>
    <w:p w:rsidR="00F269C9" w:rsidRPr="003675AD" w:rsidRDefault="00F269C9" w:rsidP="003675AD">
      <w:pPr>
        <w:ind w:left="360"/>
        <w:rPr>
          <w:b/>
        </w:rPr>
      </w:pPr>
      <w:r w:rsidRPr="003675AD">
        <w:rPr>
          <w:b/>
        </w:rPr>
        <w:t>1. Repere ale dezvoltării tehnologiei audiovizuale</w:t>
      </w:r>
    </w:p>
    <w:p w:rsidR="00F269C9" w:rsidRPr="003675AD" w:rsidRDefault="00F269C9" w:rsidP="003675AD">
      <w:pPr>
        <w:ind w:left="720"/>
        <w:jc w:val="both"/>
      </w:pPr>
      <w:r w:rsidRPr="003675AD">
        <w:t>1.1. Coexistenta imaginii fotografice argentice şi magnetice în fotografie, cinematografie şi televiziune.</w:t>
      </w:r>
    </w:p>
    <w:p w:rsidR="00F269C9" w:rsidRPr="003675AD" w:rsidRDefault="00F269C9" w:rsidP="003675AD">
      <w:pPr>
        <w:ind w:left="720"/>
        <w:jc w:val="both"/>
      </w:pPr>
      <w:r w:rsidRPr="003675AD">
        <w:t>1.2. Folosirea tehnicilor video-electronice în producţia de filme cinematografice.</w:t>
      </w:r>
    </w:p>
    <w:p w:rsidR="00F269C9" w:rsidRPr="003675AD" w:rsidRDefault="00F269C9" w:rsidP="003675AD">
      <w:pPr>
        <w:ind w:left="720"/>
        <w:jc w:val="both"/>
      </w:pPr>
      <w:r w:rsidRPr="003675AD">
        <w:t>1.3. Transpunerea imaginii de film pe suport magnetic.</w:t>
      </w:r>
    </w:p>
    <w:p w:rsidR="00F269C9" w:rsidRPr="003675AD" w:rsidRDefault="00F269C9" w:rsidP="003675AD">
      <w:pPr>
        <w:ind w:left="720"/>
        <w:jc w:val="both"/>
      </w:pPr>
      <w:r w:rsidRPr="003675AD">
        <w:lastRenderedPageBreak/>
        <w:t>1.4. Transferul imaginii magnetice pe pelicula cinematografica.</w:t>
      </w:r>
    </w:p>
    <w:p w:rsidR="00F269C9" w:rsidRPr="003675AD" w:rsidRDefault="00F269C9" w:rsidP="003675AD">
      <w:pPr>
        <w:ind w:left="360"/>
        <w:jc w:val="both"/>
        <w:rPr>
          <w:b/>
        </w:rPr>
      </w:pPr>
      <w:r w:rsidRPr="003675AD">
        <w:rPr>
          <w:b/>
        </w:rPr>
        <w:t>2. Înregistrarea şi redarea electronică a imaginilor cinematografice</w:t>
      </w:r>
    </w:p>
    <w:p w:rsidR="00F269C9" w:rsidRPr="003675AD" w:rsidRDefault="00F269C9" w:rsidP="003675AD">
      <w:pPr>
        <w:ind w:left="720"/>
        <w:jc w:val="both"/>
      </w:pPr>
      <w:r w:rsidRPr="003675AD">
        <w:t>2.1. Procesul fotografic - baza realizării imaginii cinematografice.</w:t>
      </w:r>
    </w:p>
    <w:p w:rsidR="00F269C9" w:rsidRPr="003675AD" w:rsidRDefault="00F269C9" w:rsidP="003675AD">
      <w:pPr>
        <w:ind w:left="720"/>
        <w:jc w:val="both"/>
      </w:pPr>
      <w:r w:rsidRPr="003675AD">
        <w:t>2.2. Etapele tehnologice de realizare a filmelor.</w:t>
      </w:r>
    </w:p>
    <w:p w:rsidR="00F269C9" w:rsidRPr="003675AD" w:rsidRDefault="00F269C9" w:rsidP="003675AD">
      <w:pPr>
        <w:ind w:left="720"/>
        <w:jc w:val="both"/>
      </w:pPr>
      <w:r w:rsidRPr="003675AD">
        <w:t>2.3. Tehnica filmării şi aparatura.</w:t>
      </w:r>
    </w:p>
    <w:p w:rsidR="00F269C9" w:rsidRPr="003675AD" w:rsidRDefault="00F269C9" w:rsidP="003675AD">
      <w:pPr>
        <w:ind w:left="720"/>
        <w:jc w:val="both"/>
      </w:pPr>
      <w:r w:rsidRPr="003675AD">
        <w:t>2.4. Formate şi sisteme de cinema.</w:t>
      </w:r>
    </w:p>
    <w:p w:rsidR="00F269C9" w:rsidRPr="003675AD" w:rsidRDefault="00F269C9" w:rsidP="003675AD">
      <w:pPr>
        <w:ind w:left="720"/>
        <w:jc w:val="both"/>
      </w:pPr>
      <w:r w:rsidRPr="003675AD">
        <w:t>2.5. Compatibilitatea cadrelor cinematografice şi de televiziune.</w:t>
      </w:r>
    </w:p>
    <w:p w:rsidR="00F269C9" w:rsidRPr="003675AD" w:rsidRDefault="00F269C9" w:rsidP="003675AD">
      <w:pPr>
        <w:pStyle w:val="Heading2"/>
        <w:spacing w:before="0"/>
        <w:rPr>
          <w:rFonts w:ascii="Times New Roman" w:hAnsi="Times New Roman" w:cs="Times New Roman"/>
          <w:b/>
          <w:color w:val="auto"/>
          <w:sz w:val="20"/>
          <w:szCs w:val="20"/>
        </w:rPr>
      </w:pPr>
      <w:r w:rsidRPr="003675AD">
        <w:rPr>
          <w:rFonts w:ascii="Times New Roman" w:hAnsi="Times New Roman" w:cs="Times New Roman"/>
          <w:b/>
          <w:color w:val="auto"/>
          <w:sz w:val="20"/>
          <w:szCs w:val="20"/>
        </w:rPr>
        <w:t xml:space="preserve">     3.  Înregistrarea şi redarea imaginilor de televiziune.</w:t>
      </w:r>
    </w:p>
    <w:p w:rsidR="00F269C9" w:rsidRPr="003675AD" w:rsidRDefault="00F269C9" w:rsidP="003675AD">
      <w:pPr>
        <w:ind w:left="720"/>
        <w:jc w:val="both"/>
      </w:pPr>
      <w:r w:rsidRPr="003675AD">
        <w:t>3.1. Avantajele şi dezavantajele sistemului de înregistrare şi redare a imaginii pe suport magnetic.</w:t>
      </w:r>
    </w:p>
    <w:p w:rsidR="00F269C9" w:rsidRPr="003675AD" w:rsidRDefault="00F269C9" w:rsidP="003675AD">
      <w:pPr>
        <w:ind w:left="720"/>
        <w:jc w:val="both"/>
      </w:pPr>
      <w:r w:rsidRPr="003675AD">
        <w:t>3.2. Principiile înregistrării magnetice a imaginii.</w:t>
      </w:r>
    </w:p>
    <w:p w:rsidR="00F269C9" w:rsidRPr="003675AD" w:rsidRDefault="00F269C9" w:rsidP="003675AD">
      <w:pPr>
        <w:ind w:left="720"/>
        <w:jc w:val="both"/>
      </w:pPr>
      <w:r w:rsidRPr="003675AD">
        <w:t>3.3. Echipamente de înregistrare şi redare a imaginii magnetice.</w:t>
      </w:r>
    </w:p>
    <w:p w:rsidR="00F269C9" w:rsidRPr="003675AD" w:rsidRDefault="00F269C9" w:rsidP="003675AD">
      <w:pPr>
        <w:ind w:left="720"/>
        <w:jc w:val="both"/>
      </w:pPr>
      <w:r w:rsidRPr="003675AD">
        <w:t>3.4. Banda video: structură şi proprietăţi.</w:t>
      </w:r>
    </w:p>
    <w:p w:rsidR="00F269C9" w:rsidRPr="003675AD" w:rsidRDefault="00F269C9" w:rsidP="003675AD">
      <w:pPr>
        <w:pStyle w:val="Heading3"/>
        <w:ind w:left="360"/>
        <w:jc w:val="left"/>
        <w:rPr>
          <w:rFonts w:ascii="Times New Roman" w:hAnsi="Times New Roman"/>
          <w:sz w:val="20"/>
        </w:rPr>
      </w:pPr>
      <w:r w:rsidRPr="003675AD">
        <w:rPr>
          <w:rFonts w:ascii="Times New Roman" w:hAnsi="Times New Roman"/>
          <w:sz w:val="20"/>
        </w:rPr>
        <w:t>4. Înregistrarea şi redarea sunetului în cinematografie şi televiziune</w:t>
      </w:r>
    </w:p>
    <w:p w:rsidR="00F269C9" w:rsidRPr="003675AD" w:rsidRDefault="00F269C9" w:rsidP="003675AD">
      <w:pPr>
        <w:ind w:left="720"/>
      </w:pPr>
      <w:r w:rsidRPr="003675AD">
        <w:t>4.1. Sisteme de înregistrare şi redare a sunetului în cinematografie şi televiziune.</w:t>
      </w:r>
    </w:p>
    <w:p w:rsidR="00F269C9" w:rsidRPr="003675AD" w:rsidRDefault="00F269C9" w:rsidP="003675AD">
      <w:pPr>
        <w:ind w:left="720"/>
      </w:pPr>
      <w:r w:rsidRPr="003675AD">
        <w:t>4.2. Principiile înregistrării şi redării sunetului pe cale optico-fotografică.</w:t>
      </w:r>
    </w:p>
    <w:p w:rsidR="00F269C9" w:rsidRPr="003675AD" w:rsidRDefault="00F269C9" w:rsidP="003675AD">
      <w:pPr>
        <w:ind w:left="720"/>
      </w:pPr>
      <w:r w:rsidRPr="003675AD">
        <w:t>4.3. Principiile înregistrării şi redării magnetice a sunetului.</w:t>
      </w:r>
    </w:p>
    <w:p w:rsidR="00F269C9" w:rsidRPr="003675AD" w:rsidRDefault="00F269C9" w:rsidP="003675AD">
      <w:pPr>
        <w:ind w:left="720"/>
      </w:pPr>
      <w:r w:rsidRPr="003675AD">
        <w:t>4.4. Echipamente de înregistrare, post-procesare şi redare a sunetului.</w:t>
      </w:r>
    </w:p>
    <w:p w:rsidR="00F269C9" w:rsidRPr="003675AD" w:rsidRDefault="00F269C9" w:rsidP="003675AD">
      <w:pPr>
        <w:rPr>
          <w:b/>
        </w:rPr>
      </w:pPr>
      <w:r w:rsidRPr="003675AD">
        <w:rPr>
          <w:b/>
        </w:rPr>
        <w:t xml:space="preserve">     5. Cinematograful –baza de realizare a spectacolului cinematografic</w:t>
      </w:r>
    </w:p>
    <w:p w:rsidR="00F269C9" w:rsidRPr="003675AD" w:rsidRDefault="00F269C9" w:rsidP="003675AD">
      <w:pPr>
        <w:ind w:left="720"/>
      </w:pPr>
      <w:r w:rsidRPr="003675AD">
        <w:t>6.1. Proiecţia cinematografică. Aparatură şi dispozitivele auxiliare.</w:t>
      </w:r>
    </w:p>
    <w:p w:rsidR="00F269C9" w:rsidRPr="003675AD" w:rsidRDefault="00F269C9" w:rsidP="003675AD">
      <w:pPr>
        <w:ind w:left="720"/>
      </w:pPr>
      <w:r w:rsidRPr="003675AD">
        <w:t>6.2. Sala de cinema. Cerinţe acustice şi de vizibilitate.</w:t>
      </w:r>
    </w:p>
    <w:p w:rsidR="00F269C9" w:rsidRPr="003675AD" w:rsidRDefault="00F269C9" w:rsidP="003675AD">
      <w:pPr>
        <w:ind w:left="720"/>
      </w:pPr>
      <w:r w:rsidRPr="003675AD">
        <w:t>6.3. Calitatea spectacolului cinematografic. Caracteristicile tehnice ale calităţii spectacolului.</w:t>
      </w:r>
    </w:p>
    <w:p w:rsidR="00F269C9" w:rsidRPr="003675AD" w:rsidRDefault="00F269C9" w:rsidP="003675AD">
      <w:pPr>
        <w:ind w:left="720"/>
      </w:pPr>
      <w:r w:rsidRPr="003675AD">
        <w:t>6.4. Proiecţia imaginilor electronice pe ecran mare.</w:t>
      </w:r>
    </w:p>
    <w:p w:rsidR="00F269C9" w:rsidRPr="003675AD" w:rsidRDefault="00F269C9" w:rsidP="003675AD">
      <w:pPr>
        <w:pStyle w:val="Heading4"/>
        <w:spacing w:before="0" w:after="0" w:line="240" w:lineRule="auto"/>
        <w:ind w:firstLine="360"/>
        <w:rPr>
          <w:rFonts w:ascii="Times New Roman" w:hAnsi="Times New Roman"/>
          <w:sz w:val="20"/>
          <w:szCs w:val="20"/>
        </w:rPr>
      </w:pPr>
      <w:r w:rsidRPr="003675AD">
        <w:rPr>
          <w:rFonts w:ascii="Times New Roman" w:hAnsi="Times New Roman"/>
          <w:sz w:val="20"/>
          <w:szCs w:val="20"/>
        </w:rPr>
        <w:t>6. Formarea şi obţinerea imaginii fotografice</w:t>
      </w:r>
    </w:p>
    <w:p w:rsidR="00F269C9" w:rsidRPr="003675AD" w:rsidRDefault="00F269C9" w:rsidP="003675AD">
      <w:pPr>
        <w:ind w:left="720"/>
        <w:jc w:val="both"/>
      </w:pPr>
      <w:r w:rsidRPr="003675AD">
        <w:t>6.1. Noţiuni generale despre lumina, culoare, compoziție, unghiulație și mișcări de aparat.</w:t>
      </w:r>
    </w:p>
    <w:p w:rsidR="00F269C9" w:rsidRPr="003675AD" w:rsidRDefault="00F269C9" w:rsidP="003675AD">
      <w:pPr>
        <w:ind w:left="720"/>
        <w:jc w:val="both"/>
      </w:pPr>
      <w:r w:rsidRPr="003675AD">
        <w:t>6.2. Legile şi principiile fundamentale ale opticii fotografice.</w:t>
      </w:r>
    </w:p>
    <w:p w:rsidR="00F269C9" w:rsidRPr="003675AD" w:rsidRDefault="00F269C9" w:rsidP="003675AD">
      <w:pPr>
        <w:ind w:left="720"/>
        <w:jc w:val="both"/>
      </w:pPr>
      <w:r w:rsidRPr="003675AD">
        <w:t>6.3. Etapele obţinerii imaginii fotografice.</w:t>
      </w:r>
    </w:p>
    <w:p w:rsidR="00F269C9" w:rsidRPr="003675AD" w:rsidRDefault="00F269C9" w:rsidP="003675AD">
      <w:pPr>
        <w:ind w:left="720"/>
        <w:jc w:val="both"/>
      </w:pPr>
      <w:r w:rsidRPr="003675AD">
        <w:t>6.4. Materiale fotosensibile folosite în fotografie.</w:t>
      </w:r>
    </w:p>
    <w:p w:rsidR="00F269C9" w:rsidRPr="003675AD" w:rsidRDefault="00F269C9" w:rsidP="003675AD">
      <w:pPr>
        <w:ind w:left="720"/>
        <w:jc w:val="both"/>
      </w:pPr>
      <w:r w:rsidRPr="003675AD">
        <w:t>6.5. Aparatul de fotografiat. Părţile componente şi rolul lor funcţional.</w:t>
      </w:r>
    </w:p>
    <w:p w:rsidR="00F269C9" w:rsidRPr="003675AD" w:rsidRDefault="00F269C9" w:rsidP="003675AD">
      <w:pPr>
        <w:ind w:left="720"/>
        <w:jc w:val="both"/>
      </w:pPr>
      <w:r w:rsidRPr="003675AD">
        <w:t>6.6. Echipamente şi dispozitive auxiliare ale aparatului de fotografiat.</w:t>
      </w:r>
    </w:p>
    <w:p w:rsidR="00F269C9" w:rsidRPr="003675AD" w:rsidRDefault="00F269C9" w:rsidP="003675AD">
      <w:pPr>
        <w:ind w:left="720"/>
        <w:jc w:val="both"/>
      </w:pPr>
      <w:r w:rsidRPr="003675AD">
        <w:t>6.7. Fotografia digitală.</w:t>
      </w:r>
    </w:p>
    <w:p w:rsidR="00F269C9" w:rsidRPr="003675AD" w:rsidRDefault="00F269C9" w:rsidP="003675AD">
      <w:pPr>
        <w:numPr>
          <w:ilvl w:val="0"/>
          <w:numId w:val="13"/>
        </w:numPr>
        <w:rPr>
          <w:b/>
        </w:rPr>
      </w:pPr>
      <w:r w:rsidRPr="003675AD">
        <w:rPr>
          <w:b/>
        </w:rPr>
        <w:t xml:space="preserve"> Tehnica fotografierii</w:t>
      </w:r>
    </w:p>
    <w:p w:rsidR="00F269C9" w:rsidRPr="003675AD" w:rsidRDefault="00F269C9" w:rsidP="003675AD">
      <w:pPr>
        <w:ind w:left="720"/>
      </w:pPr>
      <w:r w:rsidRPr="003675AD">
        <w:t>7.1. Alegerea aparatului şi a materialului fotosensibil.</w:t>
      </w:r>
    </w:p>
    <w:p w:rsidR="00F269C9" w:rsidRPr="003675AD" w:rsidRDefault="00F269C9" w:rsidP="003675AD">
      <w:pPr>
        <w:ind w:left="720"/>
      </w:pPr>
      <w:r w:rsidRPr="003675AD">
        <w:t>7.2. Reguli de stabilire a punctului de staţie.</w:t>
      </w:r>
    </w:p>
    <w:p w:rsidR="00F269C9" w:rsidRPr="003675AD" w:rsidRDefault="00F269C9" w:rsidP="003675AD">
      <w:pPr>
        <w:ind w:left="720"/>
      </w:pPr>
      <w:r w:rsidRPr="003675AD">
        <w:t>7.3. Tehnica iluminării cadrului.</w:t>
      </w:r>
    </w:p>
    <w:p w:rsidR="00F269C9" w:rsidRPr="003675AD" w:rsidRDefault="00F269C9" w:rsidP="003675AD">
      <w:pPr>
        <w:ind w:left="720"/>
      </w:pPr>
      <w:r w:rsidRPr="003675AD">
        <w:t>7.4. Tehnica fotografierii cu blitzul.</w:t>
      </w:r>
    </w:p>
    <w:p w:rsidR="00F269C9" w:rsidRPr="003675AD" w:rsidRDefault="00F269C9" w:rsidP="003675AD">
      <w:pPr>
        <w:ind w:left="720"/>
      </w:pPr>
      <w:r w:rsidRPr="003675AD">
        <w:t>7.5. Stabilirea parametrilor de expunere.</w:t>
      </w:r>
    </w:p>
    <w:p w:rsidR="00F269C9" w:rsidRPr="003675AD" w:rsidRDefault="00F269C9" w:rsidP="003675AD">
      <w:pPr>
        <w:ind w:left="720"/>
      </w:pPr>
      <w:r w:rsidRPr="003675AD">
        <w:t>7.6. Stabilirea planului de claritate şi a profunzimii planului de claritate.</w:t>
      </w:r>
    </w:p>
    <w:p w:rsidR="00F269C9" w:rsidRPr="003675AD" w:rsidRDefault="00F269C9" w:rsidP="003675AD">
      <w:pPr>
        <w:ind w:left="720"/>
      </w:pPr>
      <w:r w:rsidRPr="003675AD">
        <w:t>7.7. Folosirea filtrelor în fotografie.</w:t>
      </w:r>
    </w:p>
    <w:p w:rsidR="00F269C9" w:rsidRPr="003675AD" w:rsidRDefault="00F269C9" w:rsidP="003675AD">
      <w:pPr>
        <w:ind w:left="720"/>
      </w:pPr>
      <w:r w:rsidRPr="003675AD">
        <w:t>7.8. Particularităţile fotografierii diverselor tipuri şi genuri de fotografie.</w:t>
      </w:r>
    </w:p>
    <w:p w:rsidR="00F269C9" w:rsidRPr="003675AD" w:rsidRDefault="00F269C9" w:rsidP="003675AD">
      <w:pPr>
        <w:ind w:left="720"/>
        <w:jc w:val="both"/>
      </w:pPr>
      <w:r w:rsidRPr="003675AD">
        <w:t>7.9. Tehnici speciale de fotografiere. Macro şi microfotografia. Fotografierea în zonele invizibile ale spectrului.</w:t>
      </w:r>
    </w:p>
    <w:p w:rsidR="00F269C9" w:rsidRPr="003675AD" w:rsidRDefault="00F269C9" w:rsidP="003675AD">
      <w:pPr>
        <w:numPr>
          <w:ilvl w:val="0"/>
          <w:numId w:val="13"/>
        </w:numPr>
        <w:jc w:val="both"/>
      </w:pPr>
      <w:r w:rsidRPr="003675AD">
        <w:rPr>
          <w:b/>
        </w:rPr>
        <w:t>Fotografia digitală</w:t>
      </w:r>
    </w:p>
    <w:p w:rsidR="00F269C9" w:rsidRPr="003675AD" w:rsidRDefault="00F269C9" w:rsidP="003675AD">
      <w:pPr>
        <w:pStyle w:val="BodyText"/>
        <w:overflowPunct w:val="0"/>
        <w:autoSpaceDE w:val="0"/>
        <w:autoSpaceDN w:val="0"/>
        <w:adjustRightInd w:val="0"/>
        <w:spacing w:after="0"/>
        <w:ind w:left="720"/>
      </w:pPr>
      <w:r w:rsidRPr="003675AD">
        <w:t>8.1. Principiile înregistrării imaginii digitale.</w:t>
      </w:r>
    </w:p>
    <w:p w:rsidR="00F269C9" w:rsidRPr="003675AD" w:rsidRDefault="00F269C9" w:rsidP="003675AD">
      <w:pPr>
        <w:pStyle w:val="BodyText"/>
        <w:overflowPunct w:val="0"/>
        <w:autoSpaceDE w:val="0"/>
        <w:autoSpaceDN w:val="0"/>
        <w:adjustRightInd w:val="0"/>
        <w:spacing w:after="0"/>
        <w:ind w:left="720"/>
      </w:pPr>
      <w:r w:rsidRPr="003675AD">
        <w:t>8.2. Camera digitală. Principalele părţi componente. Tipuri de camere digitale. Performanţe.</w:t>
      </w:r>
    </w:p>
    <w:p w:rsidR="00F269C9" w:rsidRPr="003675AD" w:rsidRDefault="00F269C9" w:rsidP="003675AD">
      <w:pPr>
        <w:pStyle w:val="BodyText"/>
        <w:overflowPunct w:val="0"/>
        <w:autoSpaceDE w:val="0"/>
        <w:autoSpaceDN w:val="0"/>
        <w:adjustRightInd w:val="0"/>
        <w:spacing w:after="0"/>
        <w:ind w:left="720"/>
      </w:pPr>
      <w:r w:rsidRPr="003675AD">
        <w:t>8.3. Imaginea digitală. Rezoluţia şi claritatea ei.</w:t>
      </w:r>
    </w:p>
    <w:p w:rsidR="00F269C9" w:rsidRPr="003675AD" w:rsidRDefault="00F269C9" w:rsidP="003675AD">
      <w:pPr>
        <w:pStyle w:val="BodyText"/>
        <w:overflowPunct w:val="0"/>
        <w:autoSpaceDE w:val="0"/>
        <w:autoSpaceDN w:val="0"/>
        <w:adjustRightInd w:val="0"/>
        <w:spacing w:after="0"/>
        <w:ind w:left="720"/>
      </w:pPr>
      <w:r w:rsidRPr="003675AD">
        <w:t>8.4. Avantajele şi limitele folosirii imaginii digitale.</w:t>
      </w:r>
    </w:p>
    <w:p w:rsidR="00F269C9" w:rsidRPr="003675AD" w:rsidRDefault="00F269C9" w:rsidP="003675AD">
      <w:pPr>
        <w:pStyle w:val="BodyText"/>
        <w:numPr>
          <w:ilvl w:val="1"/>
          <w:numId w:val="13"/>
        </w:numPr>
        <w:overflowPunct w:val="0"/>
        <w:autoSpaceDE w:val="0"/>
        <w:autoSpaceDN w:val="0"/>
        <w:adjustRightInd w:val="0"/>
        <w:spacing w:after="0"/>
      </w:pPr>
      <w:r w:rsidRPr="003675AD">
        <w:t>Procesarea imaginii digitale. Echipamente de imprimare.</w:t>
      </w:r>
    </w:p>
    <w:p w:rsidR="00F269C9" w:rsidRPr="003675AD" w:rsidRDefault="00F269C9" w:rsidP="003675AD">
      <w:pPr>
        <w:pStyle w:val="BodyText"/>
        <w:overflowPunct w:val="0"/>
        <w:autoSpaceDE w:val="0"/>
        <w:autoSpaceDN w:val="0"/>
        <w:adjustRightInd w:val="0"/>
        <w:spacing w:after="0"/>
        <w:ind w:left="720"/>
      </w:pPr>
      <w:r w:rsidRPr="003675AD">
        <w:t>8.6. Transferul şi stocarea imaginilor digitale.</w:t>
      </w:r>
    </w:p>
    <w:p w:rsidR="00F269C9" w:rsidRPr="003675AD" w:rsidRDefault="00F269C9" w:rsidP="003675AD">
      <w:pPr>
        <w:ind w:left="720"/>
        <w:rPr>
          <w:b/>
        </w:rPr>
      </w:pPr>
    </w:p>
    <w:p w:rsidR="006233FD" w:rsidRPr="003675AD" w:rsidRDefault="006233FD" w:rsidP="003675AD">
      <w:pPr>
        <w:widowControl w:val="0"/>
        <w:autoSpaceDE w:val="0"/>
        <w:autoSpaceDN w:val="0"/>
        <w:adjustRightInd w:val="0"/>
      </w:pPr>
      <w:r w:rsidRPr="003675AD">
        <w:rPr>
          <w:b/>
          <w:bCs/>
        </w:rPr>
        <w:t>COMPETENŢE SPECIFICE</w:t>
      </w:r>
    </w:p>
    <w:p w:rsidR="006233FD" w:rsidRPr="003675AD" w:rsidRDefault="006233FD" w:rsidP="003675AD">
      <w:pPr>
        <w:widowControl w:val="0"/>
        <w:autoSpaceDE w:val="0"/>
        <w:autoSpaceDN w:val="0"/>
        <w:adjustRightInd w:val="0"/>
      </w:pPr>
    </w:p>
    <w:p w:rsidR="00F269C9" w:rsidRPr="003675AD" w:rsidRDefault="00F269C9" w:rsidP="003675AD">
      <w:pPr>
        <w:numPr>
          <w:ilvl w:val="1"/>
          <w:numId w:val="14"/>
        </w:numPr>
        <w:tabs>
          <w:tab w:val="clear" w:pos="1440"/>
          <w:tab w:val="num" w:pos="360"/>
        </w:tabs>
        <w:ind w:left="360"/>
        <w:jc w:val="both"/>
      </w:pPr>
      <w:r w:rsidRPr="003675AD">
        <w:t>cunoaşterea şi aprofundarea de către candidaţi a conţinuturilor ştiinţifice de specialitate şi metodice pentru disciplinele/modulele de specialitate;</w:t>
      </w:r>
    </w:p>
    <w:p w:rsidR="00F269C9" w:rsidRPr="003675AD" w:rsidRDefault="00F269C9" w:rsidP="003675AD">
      <w:pPr>
        <w:numPr>
          <w:ilvl w:val="1"/>
          <w:numId w:val="14"/>
        </w:numPr>
        <w:tabs>
          <w:tab w:val="clear" w:pos="1440"/>
          <w:tab w:val="num" w:pos="360"/>
        </w:tabs>
        <w:ind w:left="360"/>
        <w:jc w:val="both"/>
      </w:pPr>
      <w:r w:rsidRPr="003675AD">
        <w:t>realizarea de conexiuni între conţinuturile disciplinelor/modulelor de specialitate şi problemele de învăţare specifice domeniului de pregătire;</w:t>
      </w:r>
    </w:p>
    <w:p w:rsidR="00F269C9" w:rsidRPr="003675AD" w:rsidRDefault="00F269C9" w:rsidP="003675AD">
      <w:pPr>
        <w:numPr>
          <w:ilvl w:val="1"/>
          <w:numId w:val="14"/>
        </w:numPr>
        <w:tabs>
          <w:tab w:val="clear" w:pos="1440"/>
          <w:tab w:val="num" w:pos="360"/>
        </w:tabs>
        <w:ind w:left="360"/>
        <w:jc w:val="both"/>
      </w:pPr>
      <w:r w:rsidRPr="003675AD">
        <w:t>realizarea corelaţiilor intra, inter şi pluridisciplinare a conţinuturilor;</w:t>
      </w:r>
    </w:p>
    <w:p w:rsidR="00F269C9" w:rsidRPr="003675AD" w:rsidRDefault="00F269C9" w:rsidP="003675AD">
      <w:pPr>
        <w:numPr>
          <w:ilvl w:val="1"/>
          <w:numId w:val="14"/>
        </w:numPr>
        <w:tabs>
          <w:tab w:val="clear" w:pos="1440"/>
          <w:tab w:val="num" w:pos="360"/>
        </w:tabs>
        <w:ind w:left="360"/>
        <w:jc w:val="both"/>
      </w:pPr>
      <w:r w:rsidRPr="003675AD">
        <w:lastRenderedPageBreak/>
        <w:t>operarea cu standardele de pregătire profesională şi programele şcolare pentru proiectarea unui demers didactic adaptat nivelului de învăţământ, calificării şi specificului clasei;</w:t>
      </w:r>
    </w:p>
    <w:p w:rsidR="00F269C9" w:rsidRPr="003675AD" w:rsidRDefault="00F269C9" w:rsidP="003675AD">
      <w:pPr>
        <w:numPr>
          <w:ilvl w:val="1"/>
          <w:numId w:val="14"/>
        </w:numPr>
        <w:tabs>
          <w:tab w:val="clear" w:pos="1440"/>
          <w:tab w:val="num" w:pos="360"/>
        </w:tabs>
        <w:ind w:left="360"/>
        <w:jc w:val="both"/>
      </w:pPr>
      <w:r w:rsidRPr="003675AD">
        <w:t>utilizarea tehnologiilor informaţionale în demersul didactic;</w:t>
      </w:r>
    </w:p>
    <w:p w:rsidR="00F269C9" w:rsidRPr="003675AD" w:rsidRDefault="00F269C9" w:rsidP="003675AD">
      <w:pPr>
        <w:numPr>
          <w:ilvl w:val="1"/>
          <w:numId w:val="14"/>
        </w:numPr>
        <w:tabs>
          <w:tab w:val="clear" w:pos="1440"/>
          <w:tab w:val="num" w:pos="360"/>
        </w:tabs>
        <w:ind w:left="360"/>
        <w:jc w:val="both"/>
      </w:pPr>
      <w:r w:rsidRPr="003675AD">
        <w:t>aplicarea adecvată a principiilor şi metodelor specifice didacticii disciplinelor/ modulelor tehnologice;</w:t>
      </w:r>
    </w:p>
    <w:p w:rsidR="00F269C9" w:rsidRPr="003675AD" w:rsidRDefault="00F269C9" w:rsidP="003675AD">
      <w:pPr>
        <w:numPr>
          <w:ilvl w:val="1"/>
          <w:numId w:val="14"/>
        </w:numPr>
        <w:tabs>
          <w:tab w:val="clear" w:pos="1440"/>
          <w:tab w:val="num" w:pos="360"/>
        </w:tabs>
        <w:ind w:left="360"/>
        <w:jc w:val="both"/>
      </w:pPr>
      <w:r w:rsidRPr="003675AD">
        <w:t>elaborarea, selectarea şi aplicarea unor metode de evaluare adecvate obiectivelor sau competenţelor vizate;</w:t>
      </w:r>
    </w:p>
    <w:p w:rsidR="00F269C9" w:rsidRPr="003675AD" w:rsidRDefault="00F269C9" w:rsidP="003675AD">
      <w:pPr>
        <w:numPr>
          <w:ilvl w:val="1"/>
          <w:numId w:val="14"/>
        </w:numPr>
        <w:tabs>
          <w:tab w:val="clear" w:pos="1440"/>
          <w:tab w:val="num" w:pos="360"/>
        </w:tabs>
        <w:ind w:left="360"/>
        <w:jc w:val="both"/>
      </w:pPr>
      <w:r w:rsidRPr="003675AD">
        <w:t>proiectarea şi/sau selectarea unor conţinuturi pentru programele opţionale sau curriculum în dezvoltare locală de tipul aprofundare/extindere/opţional ca disciplină nouă;</w:t>
      </w:r>
    </w:p>
    <w:p w:rsidR="00F269C9" w:rsidRPr="003675AD" w:rsidRDefault="00F269C9" w:rsidP="003675AD">
      <w:pPr>
        <w:numPr>
          <w:ilvl w:val="1"/>
          <w:numId w:val="14"/>
        </w:numPr>
        <w:tabs>
          <w:tab w:val="clear" w:pos="1440"/>
          <w:tab w:val="num" w:pos="360"/>
        </w:tabs>
        <w:ind w:left="360"/>
        <w:jc w:val="both"/>
      </w:pPr>
      <w:r w:rsidRPr="003675AD">
        <w:t>comunicarea eficientă cu partenerii în activitatea educaţională;</w:t>
      </w:r>
    </w:p>
    <w:p w:rsidR="00F269C9" w:rsidRPr="003675AD" w:rsidRDefault="00F269C9" w:rsidP="003675AD">
      <w:pPr>
        <w:numPr>
          <w:ilvl w:val="1"/>
          <w:numId w:val="14"/>
        </w:numPr>
        <w:tabs>
          <w:tab w:val="clear" w:pos="1440"/>
          <w:tab w:val="num" w:pos="360"/>
        </w:tabs>
        <w:ind w:left="360"/>
        <w:jc w:val="both"/>
      </w:pPr>
      <w:r w:rsidRPr="003675AD">
        <w:t>aplicarea unor forme de management al clasei în funcţie de activitatea de învăţare proiectată;</w:t>
      </w:r>
    </w:p>
    <w:p w:rsidR="00F269C9" w:rsidRPr="003675AD" w:rsidRDefault="00F269C9" w:rsidP="003675AD">
      <w:pPr>
        <w:numPr>
          <w:ilvl w:val="1"/>
          <w:numId w:val="14"/>
        </w:numPr>
        <w:tabs>
          <w:tab w:val="clear" w:pos="1440"/>
          <w:tab w:val="num" w:pos="360"/>
        </w:tabs>
        <w:ind w:left="360"/>
        <w:jc w:val="both"/>
      </w:pPr>
      <w:r w:rsidRPr="003675AD">
        <w:t>transmiterea, în funcţie de particularităţile de vârstă ale elevilor, a conţinuturilor astfel încât să dezvolte structuri operatorii, afective  şi atitudinale;</w:t>
      </w:r>
    </w:p>
    <w:p w:rsidR="00F269C9" w:rsidRPr="003675AD" w:rsidRDefault="00F269C9" w:rsidP="003675AD">
      <w:pPr>
        <w:numPr>
          <w:ilvl w:val="1"/>
          <w:numId w:val="14"/>
        </w:numPr>
        <w:tabs>
          <w:tab w:val="clear" w:pos="1440"/>
          <w:tab w:val="num" w:pos="360"/>
        </w:tabs>
        <w:ind w:left="360"/>
        <w:jc w:val="both"/>
      </w:pPr>
      <w:r w:rsidRPr="003675AD">
        <w:t>dezvoltarea competenţele civice şi interpersonale ale elevilor şi conduita antreprenorială a acestora;</w:t>
      </w:r>
    </w:p>
    <w:p w:rsidR="00D044E2" w:rsidRPr="003675AD" w:rsidRDefault="00F269C9" w:rsidP="003675AD">
      <w:pPr>
        <w:numPr>
          <w:ilvl w:val="1"/>
          <w:numId w:val="14"/>
        </w:numPr>
        <w:tabs>
          <w:tab w:val="clear" w:pos="1440"/>
          <w:tab w:val="num" w:pos="360"/>
        </w:tabs>
        <w:ind w:left="360"/>
        <w:jc w:val="both"/>
      </w:pPr>
      <w:r w:rsidRPr="003675AD">
        <w:t>stimularea potenţialului fiecărui elev şi dezvoltarea creativităţ</w:t>
      </w:r>
    </w:p>
    <w:p w:rsidR="003675AD" w:rsidRDefault="003675AD" w:rsidP="003675AD">
      <w:pPr>
        <w:pStyle w:val="Heading22"/>
        <w:jc w:val="center"/>
        <w:rPr>
          <w:b/>
          <w:bCs/>
          <w:color w:val="000000"/>
          <w:sz w:val="20"/>
          <w:szCs w:val="20"/>
          <w:lang w:val="ro-RO"/>
        </w:rPr>
      </w:pPr>
    </w:p>
    <w:p w:rsidR="006233FD" w:rsidRPr="003675AD" w:rsidRDefault="006233FD" w:rsidP="003675AD">
      <w:pPr>
        <w:pStyle w:val="Heading22"/>
        <w:jc w:val="center"/>
        <w:rPr>
          <w:b/>
          <w:bCs/>
          <w:color w:val="000000"/>
          <w:sz w:val="20"/>
          <w:szCs w:val="20"/>
          <w:lang w:val="ro-RO"/>
        </w:rPr>
      </w:pPr>
      <w:r w:rsidRPr="003675AD">
        <w:rPr>
          <w:b/>
          <w:bCs/>
          <w:color w:val="000000"/>
          <w:sz w:val="20"/>
          <w:szCs w:val="20"/>
          <w:lang w:val="ro-RO"/>
        </w:rPr>
        <w:t>3. TEMATICA DIDACTICĂ A DISCIPLINEI</w:t>
      </w:r>
    </w:p>
    <w:p w:rsidR="000A5400" w:rsidRPr="003675AD" w:rsidRDefault="000A5400" w:rsidP="003675AD"/>
    <w:p w:rsidR="006233FD" w:rsidRPr="003675AD" w:rsidRDefault="006233FD" w:rsidP="003675AD">
      <w:pPr>
        <w:autoSpaceDE w:val="0"/>
        <w:autoSpaceDN w:val="0"/>
        <w:adjustRightInd w:val="0"/>
        <w:jc w:val="both"/>
        <w:rPr>
          <w:color w:val="000000"/>
        </w:rPr>
      </w:pPr>
      <w:r w:rsidRPr="003675AD">
        <w:rPr>
          <w:bCs/>
          <w:color w:val="000000"/>
        </w:rPr>
        <w:t>1. Locul şi rolul disciplinelor/modulelor de specialitate în învăţământul preuniversitar</w:t>
      </w:r>
      <w:r w:rsidRPr="003675AD">
        <w:rPr>
          <w:color w:val="000000"/>
        </w:rPr>
        <w:t xml:space="preserve">. </w:t>
      </w:r>
      <w:r w:rsidRPr="003675AD">
        <w:rPr>
          <w:bCs/>
          <w:color w:val="000000"/>
        </w:rPr>
        <w:t>Construirea demersurilor didactice pentru realizarea unui învăţământ centrat pe elev.</w:t>
      </w:r>
    </w:p>
    <w:p w:rsidR="006233FD" w:rsidRPr="003675AD" w:rsidRDefault="006233FD" w:rsidP="003675AD">
      <w:pPr>
        <w:numPr>
          <w:ilvl w:val="1"/>
          <w:numId w:val="6"/>
        </w:numPr>
        <w:autoSpaceDE w:val="0"/>
        <w:autoSpaceDN w:val="0"/>
        <w:adjustRightInd w:val="0"/>
        <w:ind w:left="644" w:hanging="360"/>
        <w:jc w:val="both"/>
        <w:rPr>
          <w:b/>
          <w:color w:val="000000"/>
        </w:rPr>
      </w:pPr>
      <w:r w:rsidRPr="003675AD">
        <w:rPr>
          <w:color w:val="000000"/>
        </w:rPr>
        <w:t xml:space="preserve">2. Curriculumul şcolar: </w:t>
      </w:r>
    </w:p>
    <w:p w:rsidR="006233FD" w:rsidRPr="003675AD" w:rsidRDefault="006233FD" w:rsidP="003675AD">
      <w:pPr>
        <w:ind w:firstLine="644"/>
        <w:jc w:val="both"/>
        <w:rPr>
          <w:color w:val="000000"/>
        </w:rPr>
      </w:pPr>
      <w:r w:rsidRPr="003675AD">
        <w:rPr>
          <w:color w:val="000000"/>
        </w:rPr>
        <w:t>a) elemente componente (curriculum naţional, planuri-cadru, arii curriculare, trunchi comun, discipline, module);</w:t>
      </w:r>
    </w:p>
    <w:p w:rsidR="006233FD" w:rsidRPr="003675AD" w:rsidRDefault="006233FD" w:rsidP="003675AD">
      <w:pPr>
        <w:ind w:firstLine="644"/>
        <w:jc w:val="both"/>
        <w:rPr>
          <w:color w:val="000000"/>
        </w:rPr>
      </w:pPr>
      <w:r w:rsidRPr="003675AD">
        <w:rPr>
          <w:color w:val="000000"/>
        </w:rPr>
        <w:t>b)  documente curriculare (standarde de pregătire profesională, planuri-cadru şi planuri de învăţământ, programe şcolare, manuale şcolare, auxiliare curriculare);</w:t>
      </w:r>
    </w:p>
    <w:p w:rsidR="006233FD" w:rsidRPr="003675AD" w:rsidRDefault="006233FD" w:rsidP="003675AD">
      <w:pPr>
        <w:ind w:firstLine="644"/>
        <w:jc w:val="both"/>
        <w:rPr>
          <w:color w:val="000000"/>
        </w:rPr>
      </w:pPr>
      <w:r w:rsidRPr="003675AD">
        <w:rPr>
          <w:color w:val="000000"/>
        </w:rPr>
        <w:t>c) obiectivele predării – învăţării – evaluării la disciplinele/modulele din aria curriculară “Tehnologii”. Competenţe generale, competenţe specifice, unităţi de competenţă şi competenţe.</w:t>
      </w:r>
    </w:p>
    <w:p w:rsidR="006233FD" w:rsidRPr="003675AD" w:rsidRDefault="006233FD" w:rsidP="003675AD">
      <w:pPr>
        <w:ind w:firstLine="644"/>
        <w:jc w:val="both"/>
        <w:rPr>
          <w:color w:val="000000"/>
        </w:rPr>
      </w:pPr>
      <w:r w:rsidRPr="003675AD">
        <w:rPr>
          <w:color w:val="000000"/>
        </w:rPr>
        <w:t xml:space="preserve">d) proiectarea curriculumului în dezvoltare locală sau la decizia şcolii de tipul:  aprofundare/extindere/opţional ca disciplină nouă; </w:t>
      </w:r>
    </w:p>
    <w:p w:rsidR="006233FD" w:rsidRPr="003675AD" w:rsidRDefault="006233FD" w:rsidP="003675AD">
      <w:pPr>
        <w:jc w:val="both"/>
        <w:rPr>
          <w:color w:val="000000"/>
        </w:rPr>
      </w:pPr>
      <w:r w:rsidRPr="003675AD">
        <w:rPr>
          <w:color w:val="000000"/>
        </w:rPr>
        <w:t xml:space="preserve">3. Operaţionalizarea obiectivelor didactice: proceduri de operaţionalizare şi exemple. </w:t>
      </w:r>
    </w:p>
    <w:p w:rsidR="006233FD" w:rsidRPr="003675AD" w:rsidRDefault="006233FD" w:rsidP="003675AD">
      <w:pPr>
        <w:jc w:val="both"/>
        <w:rPr>
          <w:color w:val="000000"/>
        </w:rPr>
      </w:pPr>
      <w:r w:rsidRPr="003675AD">
        <w:rPr>
          <w:color w:val="000000"/>
        </w:rPr>
        <w:t>4. Relaţia între competenţe şi conţinuturi de instruire.</w:t>
      </w:r>
    </w:p>
    <w:p w:rsidR="006233FD" w:rsidRPr="003675AD" w:rsidRDefault="006233FD" w:rsidP="003675AD">
      <w:pPr>
        <w:jc w:val="both"/>
        <w:rPr>
          <w:color w:val="000000"/>
        </w:rPr>
      </w:pPr>
      <w:r w:rsidRPr="003675AD">
        <w:rPr>
          <w:color w:val="000000"/>
        </w:rPr>
        <w:t>5. Metode şi procedee de predare-învăţare:</w:t>
      </w:r>
    </w:p>
    <w:p w:rsidR="006233FD" w:rsidRPr="003675AD" w:rsidRDefault="006233FD" w:rsidP="003675AD">
      <w:pPr>
        <w:ind w:firstLine="720"/>
        <w:jc w:val="both"/>
        <w:rPr>
          <w:color w:val="000000"/>
        </w:rPr>
      </w:pPr>
      <w:r w:rsidRPr="003675AD">
        <w:rPr>
          <w:color w:val="000000"/>
        </w:rPr>
        <w:t>a) clasificarea şi caracteristicile principalelor grupe de metode de învăţământ;</w:t>
      </w:r>
    </w:p>
    <w:p w:rsidR="006233FD" w:rsidRPr="003675AD" w:rsidRDefault="006233FD" w:rsidP="003675AD">
      <w:pPr>
        <w:ind w:firstLine="720"/>
        <w:jc w:val="both"/>
        <w:rPr>
          <w:color w:val="000000"/>
        </w:rPr>
      </w:pPr>
      <w:r w:rsidRPr="003675AD">
        <w:rPr>
          <w:color w:val="000000"/>
        </w:rPr>
        <w:t xml:space="preserve">b) exemplificări de aplicare a unor metode specifice disciplinelor/modulelor de specialitate; </w:t>
      </w:r>
    </w:p>
    <w:p w:rsidR="006233FD" w:rsidRPr="003675AD" w:rsidRDefault="006233FD" w:rsidP="003675AD">
      <w:pPr>
        <w:ind w:firstLine="720"/>
        <w:jc w:val="both"/>
        <w:rPr>
          <w:color w:val="000000"/>
        </w:rPr>
      </w:pPr>
      <w:r w:rsidRPr="003675AD">
        <w:rPr>
          <w:color w:val="000000"/>
        </w:rPr>
        <w:t xml:space="preserve">c) utilizarea </w:t>
      </w:r>
      <w:r w:rsidRPr="003675AD">
        <w:rPr>
          <w:color w:val="000000"/>
        </w:rPr>
        <w:tab/>
        <w:t>metodelor de predare active – participative, centrate pe elev/tehnicilor de învăţare prin cooperare: metoda proiectului; studiul de caz; jocul de rol; brainstorming-ul; lucrul în echipă; problematizarea;</w:t>
      </w:r>
    </w:p>
    <w:p w:rsidR="006233FD" w:rsidRPr="003675AD" w:rsidRDefault="006233FD" w:rsidP="003675AD">
      <w:pPr>
        <w:ind w:firstLine="720"/>
        <w:jc w:val="both"/>
        <w:rPr>
          <w:color w:val="000000"/>
        </w:rPr>
      </w:pPr>
      <w:r w:rsidRPr="003675AD">
        <w:rPr>
          <w:color w:val="000000"/>
        </w:rPr>
        <w:t>d) utilizarea tehnologiilor informatice şi de comunicare în procesul didactic; exemplificări;</w:t>
      </w:r>
    </w:p>
    <w:p w:rsidR="006233FD" w:rsidRPr="003675AD" w:rsidRDefault="006233FD" w:rsidP="003675AD">
      <w:pPr>
        <w:jc w:val="both"/>
        <w:rPr>
          <w:color w:val="000000"/>
        </w:rPr>
      </w:pPr>
      <w:r w:rsidRPr="003675AD">
        <w:rPr>
          <w:color w:val="000000"/>
        </w:rPr>
        <w:t>6. Mijloacele de învăţământ şi integrarea lor în procesul de predare-învăţare-evaluare:</w:t>
      </w:r>
    </w:p>
    <w:p w:rsidR="006233FD" w:rsidRPr="003675AD" w:rsidRDefault="006233FD" w:rsidP="003675AD">
      <w:pPr>
        <w:ind w:firstLine="720"/>
        <w:jc w:val="both"/>
        <w:rPr>
          <w:color w:val="000000"/>
        </w:rPr>
      </w:pPr>
      <w:r w:rsidRPr="003675AD">
        <w:rPr>
          <w:color w:val="000000"/>
        </w:rPr>
        <w:t xml:space="preserve">a)  funcţiile didactice ale mijloacelor de învăţământ; </w:t>
      </w:r>
    </w:p>
    <w:p w:rsidR="006233FD" w:rsidRPr="003675AD" w:rsidRDefault="006233FD" w:rsidP="003675AD">
      <w:pPr>
        <w:ind w:firstLine="720"/>
        <w:jc w:val="both"/>
        <w:rPr>
          <w:color w:val="000000"/>
        </w:rPr>
      </w:pPr>
      <w:r w:rsidRPr="003675AD">
        <w:rPr>
          <w:color w:val="000000"/>
        </w:rPr>
        <w:t>b) tipuri de mijloace de învăţământ şi caracteristicile lor; exemplificări.</w:t>
      </w:r>
    </w:p>
    <w:p w:rsidR="006233FD" w:rsidRPr="003675AD" w:rsidRDefault="006233FD" w:rsidP="003675AD">
      <w:pPr>
        <w:jc w:val="both"/>
        <w:rPr>
          <w:color w:val="000000"/>
        </w:rPr>
      </w:pPr>
      <w:r w:rsidRPr="003675AD">
        <w:rPr>
          <w:color w:val="000000"/>
        </w:rPr>
        <w:t xml:space="preserve">7. Medii de instruire reale şi virtuale: cabinete, laboratoare, ateliere, complexe multimedia, săli de clasă, târguri şi expoziţii, agenți economici (descriere şi condiţii de utilizare); </w:t>
      </w:r>
    </w:p>
    <w:p w:rsidR="006233FD" w:rsidRPr="003675AD" w:rsidRDefault="006233FD" w:rsidP="003675AD">
      <w:pPr>
        <w:jc w:val="both"/>
        <w:rPr>
          <w:color w:val="000000"/>
        </w:rPr>
      </w:pPr>
      <w:r w:rsidRPr="003675AD">
        <w:rPr>
          <w:color w:val="000000"/>
        </w:rPr>
        <w:t xml:space="preserve">8. Forme de organizare a activităţii didactice: lecţia şi variantele de lecţii; alte forme de organizare (cercurile de elevi, consultaţiile, vizitele şi excursiile etc.).  </w:t>
      </w:r>
    </w:p>
    <w:p w:rsidR="006233FD" w:rsidRPr="003675AD" w:rsidRDefault="006233FD" w:rsidP="003675AD">
      <w:pPr>
        <w:jc w:val="both"/>
        <w:rPr>
          <w:color w:val="000000"/>
        </w:rPr>
      </w:pPr>
      <w:r w:rsidRPr="003675AD">
        <w:rPr>
          <w:color w:val="000000"/>
        </w:rPr>
        <w:t xml:space="preserve">9. Evaluarea rezultatelor şcolare în concordanţă cu obiectivele curriculare şi criteriile de performanţă din standardele de pregătire profesională; </w:t>
      </w:r>
    </w:p>
    <w:p w:rsidR="006233FD" w:rsidRPr="003675AD" w:rsidRDefault="006233FD" w:rsidP="003675AD">
      <w:pPr>
        <w:jc w:val="both"/>
        <w:rPr>
          <w:color w:val="000000"/>
        </w:rPr>
      </w:pPr>
      <w:r w:rsidRPr="003675AD">
        <w:rPr>
          <w:color w:val="000000"/>
        </w:rPr>
        <w:t xml:space="preserve">            a) evaluarea, componentă fundamentală a procesului de învăţământ: definire, funcţii; </w:t>
      </w:r>
    </w:p>
    <w:p w:rsidR="006233FD" w:rsidRPr="003675AD" w:rsidRDefault="006233FD" w:rsidP="003675AD">
      <w:pPr>
        <w:jc w:val="both"/>
        <w:rPr>
          <w:color w:val="000000"/>
        </w:rPr>
      </w:pPr>
      <w:r w:rsidRPr="003675AD">
        <w:rPr>
          <w:color w:val="000000"/>
        </w:rPr>
        <w:tab/>
        <w:t>b) metode şi tehnici de evaluare;</w:t>
      </w:r>
    </w:p>
    <w:p w:rsidR="006233FD" w:rsidRPr="003675AD" w:rsidRDefault="006233FD" w:rsidP="003675AD">
      <w:pPr>
        <w:jc w:val="both"/>
        <w:rPr>
          <w:color w:val="000000"/>
        </w:rPr>
      </w:pPr>
      <w:r w:rsidRPr="003675AD">
        <w:rPr>
          <w:color w:val="000000"/>
        </w:rPr>
        <w:tab/>
        <w:t>c) erori în evaluare şi modalităţi de minimizare a lor;</w:t>
      </w:r>
    </w:p>
    <w:p w:rsidR="006233FD" w:rsidRPr="003675AD" w:rsidRDefault="006233FD" w:rsidP="003675AD">
      <w:pPr>
        <w:ind w:firstLine="720"/>
        <w:jc w:val="both"/>
        <w:rPr>
          <w:color w:val="000000"/>
        </w:rPr>
      </w:pPr>
      <w:r w:rsidRPr="003675AD">
        <w:rPr>
          <w:color w:val="000000"/>
        </w:rPr>
        <w:t xml:space="preserve">d) construirea instrumentelor de evaluare (teste, chestionare, fişe etc.); </w:t>
      </w:r>
    </w:p>
    <w:p w:rsidR="006233FD" w:rsidRPr="003675AD" w:rsidRDefault="006233FD" w:rsidP="003675AD">
      <w:pPr>
        <w:ind w:firstLine="720"/>
        <w:jc w:val="both"/>
        <w:rPr>
          <w:color w:val="000000"/>
        </w:rPr>
      </w:pPr>
      <w:r w:rsidRPr="003675AD">
        <w:rPr>
          <w:color w:val="000000"/>
        </w:rPr>
        <w:t xml:space="preserve">e) calităţile  instrumentelor de evaluare: validitate, fidelitate, obiectivitate şi aplicabilitate; </w:t>
      </w:r>
    </w:p>
    <w:p w:rsidR="006233FD" w:rsidRPr="003675AD" w:rsidRDefault="006233FD" w:rsidP="003675AD">
      <w:pPr>
        <w:ind w:firstLine="720"/>
        <w:jc w:val="both"/>
        <w:rPr>
          <w:color w:val="000000"/>
        </w:rPr>
      </w:pPr>
      <w:r w:rsidRPr="003675AD">
        <w:rPr>
          <w:color w:val="000000"/>
        </w:rPr>
        <w:t xml:space="preserve">f) tipologia itemilor: definiţie, clasificări, caracteristici, domenii de utilizare, reguli de </w:t>
      </w:r>
    </w:p>
    <w:p w:rsidR="006233FD" w:rsidRPr="003675AD" w:rsidRDefault="006233FD" w:rsidP="003675AD">
      <w:pPr>
        <w:ind w:firstLine="720"/>
        <w:jc w:val="both"/>
        <w:rPr>
          <w:color w:val="000000"/>
        </w:rPr>
      </w:pPr>
      <w:r w:rsidRPr="003675AD">
        <w:rPr>
          <w:color w:val="000000"/>
        </w:rPr>
        <w:t>proiectare, modalităţi de corectare şi notare.</w:t>
      </w:r>
    </w:p>
    <w:p w:rsidR="006233FD" w:rsidRPr="003675AD" w:rsidRDefault="006233FD" w:rsidP="003675AD">
      <w:pPr>
        <w:jc w:val="both"/>
        <w:rPr>
          <w:color w:val="000000"/>
        </w:rPr>
      </w:pPr>
      <w:r w:rsidRPr="003675AD">
        <w:rPr>
          <w:color w:val="000000"/>
        </w:rPr>
        <w:t>10. Proiectarea demersului didactic: planificare calendaristică, proiectarea unităţii de învăţare, proiectarea lecţiei (pentru diferite tipuri de lecţii).</w:t>
      </w:r>
    </w:p>
    <w:p w:rsidR="006233FD" w:rsidRPr="003675AD" w:rsidRDefault="006233FD" w:rsidP="003675AD">
      <w:pPr>
        <w:jc w:val="both"/>
        <w:rPr>
          <w:color w:val="000000"/>
        </w:rPr>
      </w:pPr>
      <w:r w:rsidRPr="003675AD">
        <w:rPr>
          <w:color w:val="000000"/>
        </w:rPr>
        <w:t>11. Modalităţi de adaptare a procesului instructiv-educativ în vederea integrării elevilor cu cerinţe educaţionale speciale (CES).</w:t>
      </w:r>
    </w:p>
    <w:p w:rsidR="00A87EAB" w:rsidRPr="003675AD" w:rsidRDefault="006233FD" w:rsidP="003675AD">
      <w:pPr>
        <w:jc w:val="both"/>
        <w:rPr>
          <w:color w:val="000000"/>
        </w:rPr>
      </w:pPr>
      <w:r w:rsidRPr="003675AD">
        <w:lastRenderedPageBreak/>
        <w:t>12. Pregătirea profesorului pentru activitatea didactică (profesională de specialitat</w:t>
      </w:r>
      <w:r w:rsidR="00F269C9" w:rsidRPr="003675AD">
        <w:t>e, psihopedagogică şi metodică)</w:t>
      </w:r>
    </w:p>
    <w:p w:rsidR="00BF1387" w:rsidRPr="003675AD" w:rsidRDefault="00BF1387" w:rsidP="003675AD">
      <w:pPr>
        <w:jc w:val="center"/>
        <w:rPr>
          <w:b/>
        </w:rPr>
      </w:pPr>
    </w:p>
    <w:p w:rsidR="006233FD" w:rsidRPr="003675AD" w:rsidRDefault="006233FD" w:rsidP="003675AD">
      <w:pPr>
        <w:jc w:val="center"/>
        <w:rPr>
          <w:b/>
        </w:rPr>
      </w:pPr>
      <w:bookmarkStart w:id="0" w:name="_GoBack"/>
      <w:bookmarkEnd w:id="0"/>
      <w:r w:rsidRPr="003675AD">
        <w:rPr>
          <w:b/>
        </w:rPr>
        <w:t>4. BIBLIOGRAFIE</w:t>
      </w:r>
    </w:p>
    <w:p w:rsidR="006233FD" w:rsidRPr="003675AD" w:rsidRDefault="006233FD" w:rsidP="003675AD">
      <w:pPr>
        <w:jc w:val="both"/>
        <w:rPr>
          <w:b/>
        </w:rPr>
      </w:pPr>
    </w:p>
    <w:p w:rsidR="006233FD" w:rsidRPr="003675AD" w:rsidRDefault="006233FD" w:rsidP="003675AD">
      <w:pPr>
        <w:jc w:val="both"/>
        <w:rPr>
          <w:b/>
        </w:rPr>
      </w:pPr>
      <w:r w:rsidRPr="003675AD">
        <w:rPr>
          <w:b/>
        </w:rPr>
        <w:t>TEMATICA DE SPECIALITATE</w:t>
      </w:r>
    </w:p>
    <w:p w:rsidR="006233FD" w:rsidRPr="003675AD" w:rsidRDefault="006233FD" w:rsidP="003675AD">
      <w:pPr>
        <w:jc w:val="both"/>
        <w:rPr>
          <w:b/>
        </w:rPr>
      </w:pPr>
    </w:p>
    <w:tbl>
      <w:tblPr>
        <w:tblW w:w="9700" w:type="dxa"/>
        <w:tblBorders>
          <w:top w:val="single" w:sz="4" w:space="0" w:color="auto"/>
          <w:left w:val="single" w:sz="4" w:space="0" w:color="auto"/>
          <w:bottom w:val="single" w:sz="4" w:space="0" w:color="auto"/>
          <w:right w:val="single" w:sz="4" w:space="0" w:color="auto"/>
        </w:tblBorders>
        <w:tblLayout w:type="fixed"/>
        <w:tblLook w:val="0000"/>
      </w:tblPr>
      <w:tblGrid>
        <w:gridCol w:w="624"/>
        <w:gridCol w:w="2403"/>
        <w:gridCol w:w="3361"/>
        <w:gridCol w:w="3312"/>
      </w:tblGrid>
      <w:tr w:rsidR="00F269C9" w:rsidRPr="003675AD" w:rsidTr="008F7EBD">
        <w:tc>
          <w:tcPr>
            <w:tcW w:w="624" w:type="dxa"/>
            <w:tcBorders>
              <w:top w:val="nil"/>
              <w:left w:val="nil"/>
              <w:bottom w:val="nil"/>
              <w:right w:val="nil"/>
            </w:tcBorders>
          </w:tcPr>
          <w:p w:rsidR="00F269C9" w:rsidRPr="003675AD" w:rsidRDefault="00F269C9" w:rsidP="003675AD">
            <w:pPr>
              <w:jc w:val="both"/>
            </w:pPr>
            <w:r w:rsidRPr="003675AD">
              <w:t>1</w:t>
            </w:r>
          </w:p>
        </w:tc>
        <w:tc>
          <w:tcPr>
            <w:tcW w:w="2403" w:type="dxa"/>
            <w:tcBorders>
              <w:top w:val="nil"/>
              <w:left w:val="nil"/>
              <w:bottom w:val="nil"/>
              <w:right w:val="nil"/>
            </w:tcBorders>
          </w:tcPr>
          <w:p w:rsidR="00F269C9" w:rsidRPr="003675AD" w:rsidRDefault="00F269C9" w:rsidP="003675AD">
            <w:r w:rsidRPr="003675AD">
              <w:t>Alexandrescu P., Petculescu Al.</w:t>
            </w:r>
          </w:p>
        </w:tc>
        <w:tc>
          <w:tcPr>
            <w:tcW w:w="3361" w:type="dxa"/>
            <w:tcBorders>
              <w:top w:val="nil"/>
              <w:left w:val="nil"/>
              <w:bottom w:val="nil"/>
              <w:right w:val="nil"/>
            </w:tcBorders>
          </w:tcPr>
          <w:p w:rsidR="00F269C9" w:rsidRPr="003675AD" w:rsidRDefault="00F269C9" w:rsidP="003675AD">
            <w:pPr>
              <w:jc w:val="both"/>
            </w:pPr>
            <w:r w:rsidRPr="003675AD">
              <w:t>Tehnica filmării şi aparatura</w:t>
            </w:r>
          </w:p>
        </w:tc>
        <w:tc>
          <w:tcPr>
            <w:tcW w:w="3312" w:type="dxa"/>
            <w:tcBorders>
              <w:top w:val="nil"/>
              <w:left w:val="nil"/>
              <w:bottom w:val="nil"/>
              <w:right w:val="nil"/>
            </w:tcBorders>
          </w:tcPr>
          <w:p w:rsidR="00F269C9" w:rsidRPr="003675AD" w:rsidRDefault="00F269C9" w:rsidP="003675AD">
            <w:r w:rsidRPr="003675AD">
              <w:t>Editura Didactică şi Pedagogică, Bucureşti, 1977</w:t>
            </w:r>
          </w:p>
        </w:tc>
      </w:tr>
      <w:tr w:rsidR="00F269C9" w:rsidRPr="003675AD" w:rsidTr="008F7EBD">
        <w:tc>
          <w:tcPr>
            <w:tcW w:w="624" w:type="dxa"/>
            <w:tcBorders>
              <w:top w:val="nil"/>
              <w:left w:val="nil"/>
              <w:bottom w:val="nil"/>
              <w:right w:val="nil"/>
            </w:tcBorders>
          </w:tcPr>
          <w:p w:rsidR="00F269C9" w:rsidRPr="003675AD" w:rsidRDefault="00F269C9" w:rsidP="003675AD">
            <w:pPr>
              <w:jc w:val="both"/>
            </w:pPr>
            <w:r w:rsidRPr="003675AD">
              <w:t>2</w:t>
            </w:r>
          </w:p>
        </w:tc>
        <w:tc>
          <w:tcPr>
            <w:tcW w:w="2403" w:type="dxa"/>
            <w:tcBorders>
              <w:top w:val="nil"/>
              <w:left w:val="nil"/>
              <w:bottom w:val="nil"/>
              <w:right w:val="nil"/>
            </w:tcBorders>
          </w:tcPr>
          <w:p w:rsidR="00F269C9" w:rsidRPr="003675AD" w:rsidRDefault="00F269C9" w:rsidP="003675AD">
            <w:r w:rsidRPr="003675AD">
              <w:t>Adair King J.</w:t>
            </w:r>
          </w:p>
        </w:tc>
        <w:tc>
          <w:tcPr>
            <w:tcW w:w="3361" w:type="dxa"/>
            <w:tcBorders>
              <w:top w:val="nil"/>
              <w:left w:val="nil"/>
              <w:bottom w:val="nil"/>
              <w:right w:val="nil"/>
            </w:tcBorders>
          </w:tcPr>
          <w:p w:rsidR="00F269C9" w:rsidRPr="003675AD" w:rsidRDefault="00F269C9" w:rsidP="003675AD">
            <w:pPr>
              <w:jc w:val="both"/>
            </w:pPr>
            <w:r w:rsidRPr="003675AD">
              <w:t>Fotografia digitală</w:t>
            </w:r>
          </w:p>
        </w:tc>
        <w:tc>
          <w:tcPr>
            <w:tcW w:w="3312" w:type="dxa"/>
            <w:tcBorders>
              <w:top w:val="nil"/>
              <w:left w:val="nil"/>
              <w:bottom w:val="nil"/>
              <w:right w:val="nil"/>
            </w:tcBorders>
          </w:tcPr>
          <w:p w:rsidR="00F269C9" w:rsidRPr="003675AD" w:rsidRDefault="00F269C9" w:rsidP="003675AD">
            <w:r w:rsidRPr="003675AD">
              <w:t>Editura Tehnică, Bucureşti, 2001</w:t>
            </w:r>
          </w:p>
        </w:tc>
      </w:tr>
      <w:tr w:rsidR="00F269C9" w:rsidRPr="003675AD" w:rsidTr="008F7EBD">
        <w:tc>
          <w:tcPr>
            <w:tcW w:w="624" w:type="dxa"/>
            <w:tcBorders>
              <w:top w:val="nil"/>
              <w:left w:val="nil"/>
              <w:bottom w:val="nil"/>
              <w:right w:val="nil"/>
            </w:tcBorders>
          </w:tcPr>
          <w:p w:rsidR="00F269C9" w:rsidRPr="003675AD" w:rsidRDefault="00F269C9" w:rsidP="003675AD">
            <w:pPr>
              <w:jc w:val="both"/>
            </w:pPr>
            <w:r w:rsidRPr="003675AD">
              <w:t>3</w:t>
            </w:r>
          </w:p>
        </w:tc>
        <w:tc>
          <w:tcPr>
            <w:tcW w:w="2403" w:type="dxa"/>
            <w:tcBorders>
              <w:top w:val="nil"/>
              <w:left w:val="nil"/>
              <w:bottom w:val="nil"/>
              <w:right w:val="nil"/>
            </w:tcBorders>
          </w:tcPr>
          <w:p w:rsidR="00F269C9" w:rsidRPr="003675AD" w:rsidRDefault="00F269C9" w:rsidP="003675AD">
            <w:r w:rsidRPr="003675AD">
              <w:t>Burlacu V., Marin A. ş.a.</w:t>
            </w:r>
          </w:p>
        </w:tc>
        <w:tc>
          <w:tcPr>
            <w:tcW w:w="3361" w:type="dxa"/>
            <w:tcBorders>
              <w:top w:val="nil"/>
              <w:left w:val="nil"/>
              <w:bottom w:val="nil"/>
              <w:right w:val="nil"/>
            </w:tcBorders>
          </w:tcPr>
          <w:p w:rsidR="00F269C9" w:rsidRPr="003675AD" w:rsidRDefault="00F269C9" w:rsidP="003675AD">
            <w:pPr>
              <w:jc w:val="both"/>
            </w:pPr>
            <w:r w:rsidRPr="003675AD">
              <w:t>Tehnologia cinematografică</w:t>
            </w:r>
          </w:p>
        </w:tc>
        <w:tc>
          <w:tcPr>
            <w:tcW w:w="3312" w:type="dxa"/>
            <w:tcBorders>
              <w:top w:val="nil"/>
              <w:left w:val="nil"/>
              <w:bottom w:val="nil"/>
              <w:right w:val="nil"/>
            </w:tcBorders>
          </w:tcPr>
          <w:p w:rsidR="00F269C9" w:rsidRPr="003675AD" w:rsidRDefault="00F269C9" w:rsidP="003675AD">
            <w:r w:rsidRPr="003675AD">
              <w:t>Editura Didactică şi Pedagogică, Bucureşti, 1974</w:t>
            </w:r>
          </w:p>
        </w:tc>
      </w:tr>
      <w:tr w:rsidR="00F269C9" w:rsidRPr="003675AD" w:rsidTr="008F7EBD">
        <w:tc>
          <w:tcPr>
            <w:tcW w:w="624" w:type="dxa"/>
            <w:tcBorders>
              <w:top w:val="nil"/>
              <w:left w:val="nil"/>
              <w:bottom w:val="nil"/>
              <w:right w:val="nil"/>
            </w:tcBorders>
          </w:tcPr>
          <w:p w:rsidR="00F269C9" w:rsidRPr="003675AD" w:rsidRDefault="00F269C9" w:rsidP="003675AD">
            <w:pPr>
              <w:jc w:val="both"/>
            </w:pPr>
            <w:r w:rsidRPr="003675AD">
              <w:t>4</w:t>
            </w:r>
          </w:p>
        </w:tc>
        <w:tc>
          <w:tcPr>
            <w:tcW w:w="2403" w:type="dxa"/>
            <w:tcBorders>
              <w:top w:val="nil"/>
              <w:left w:val="nil"/>
              <w:bottom w:val="nil"/>
              <w:right w:val="nil"/>
            </w:tcBorders>
          </w:tcPr>
          <w:p w:rsidR="00F269C9" w:rsidRPr="003675AD" w:rsidRDefault="00F269C9" w:rsidP="003675AD">
            <w:r w:rsidRPr="003675AD">
              <w:t>Bistriţeanu D.</w:t>
            </w:r>
          </w:p>
        </w:tc>
        <w:tc>
          <w:tcPr>
            <w:tcW w:w="3361" w:type="dxa"/>
            <w:tcBorders>
              <w:top w:val="nil"/>
              <w:left w:val="nil"/>
              <w:bottom w:val="nil"/>
              <w:right w:val="nil"/>
            </w:tcBorders>
          </w:tcPr>
          <w:p w:rsidR="00F269C9" w:rsidRPr="003675AD" w:rsidRDefault="00F269C9" w:rsidP="003675AD">
            <w:pPr>
              <w:jc w:val="both"/>
            </w:pPr>
            <w:r w:rsidRPr="003675AD">
              <w:t>Filtre fotografice</w:t>
            </w:r>
          </w:p>
        </w:tc>
        <w:tc>
          <w:tcPr>
            <w:tcW w:w="3312" w:type="dxa"/>
            <w:tcBorders>
              <w:top w:val="nil"/>
              <w:left w:val="nil"/>
              <w:bottom w:val="nil"/>
              <w:right w:val="nil"/>
            </w:tcBorders>
          </w:tcPr>
          <w:p w:rsidR="00F269C9" w:rsidRPr="003675AD" w:rsidRDefault="00F269C9" w:rsidP="003675AD">
            <w:r w:rsidRPr="003675AD">
              <w:t>Editura Tehnică, Bucureşti, 1989</w:t>
            </w:r>
          </w:p>
        </w:tc>
      </w:tr>
      <w:tr w:rsidR="00F269C9" w:rsidRPr="003675AD" w:rsidTr="008F7EBD">
        <w:tc>
          <w:tcPr>
            <w:tcW w:w="624" w:type="dxa"/>
            <w:tcBorders>
              <w:top w:val="nil"/>
              <w:left w:val="nil"/>
              <w:bottom w:val="nil"/>
              <w:right w:val="nil"/>
            </w:tcBorders>
          </w:tcPr>
          <w:p w:rsidR="00F269C9" w:rsidRPr="003675AD" w:rsidRDefault="00F269C9" w:rsidP="003675AD">
            <w:pPr>
              <w:jc w:val="both"/>
            </w:pPr>
            <w:r w:rsidRPr="003675AD">
              <w:t>5</w:t>
            </w:r>
          </w:p>
        </w:tc>
        <w:tc>
          <w:tcPr>
            <w:tcW w:w="2403" w:type="dxa"/>
            <w:tcBorders>
              <w:top w:val="nil"/>
              <w:left w:val="nil"/>
              <w:bottom w:val="nil"/>
              <w:right w:val="nil"/>
            </w:tcBorders>
          </w:tcPr>
          <w:p w:rsidR="00F269C9" w:rsidRPr="003675AD" w:rsidRDefault="00F269C9" w:rsidP="003675AD">
            <w:pPr>
              <w:jc w:val="both"/>
            </w:pPr>
            <w:r w:rsidRPr="003675AD">
              <w:t>Drugă O., Murgu H.</w:t>
            </w:r>
          </w:p>
        </w:tc>
        <w:tc>
          <w:tcPr>
            <w:tcW w:w="3361" w:type="dxa"/>
            <w:tcBorders>
              <w:top w:val="nil"/>
              <w:left w:val="nil"/>
              <w:bottom w:val="nil"/>
              <w:right w:val="nil"/>
            </w:tcBorders>
          </w:tcPr>
          <w:p w:rsidR="00F269C9" w:rsidRPr="003675AD" w:rsidRDefault="00F269C9" w:rsidP="003675AD">
            <w:pPr>
              <w:jc w:val="both"/>
            </w:pPr>
            <w:r w:rsidRPr="003675AD">
              <w:t>Elemente de gramatică a limbajului audiovizual</w:t>
            </w:r>
          </w:p>
        </w:tc>
        <w:tc>
          <w:tcPr>
            <w:tcW w:w="3312" w:type="dxa"/>
            <w:tcBorders>
              <w:top w:val="nil"/>
              <w:left w:val="nil"/>
              <w:bottom w:val="nil"/>
              <w:right w:val="nil"/>
            </w:tcBorders>
          </w:tcPr>
          <w:p w:rsidR="00F269C9" w:rsidRPr="003675AD" w:rsidRDefault="00F269C9" w:rsidP="003675AD">
            <w:r w:rsidRPr="003675AD">
              <w:t>Editura Fundaţiei PRO,</w:t>
            </w:r>
          </w:p>
          <w:p w:rsidR="00F269C9" w:rsidRPr="003675AD" w:rsidRDefault="00F269C9" w:rsidP="003675AD">
            <w:r w:rsidRPr="003675AD">
              <w:t xml:space="preserve"> 2002</w:t>
            </w:r>
          </w:p>
        </w:tc>
      </w:tr>
      <w:tr w:rsidR="00F269C9" w:rsidRPr="003675AD" w:rsidTr="008F7EBD">
        <w:tc>
          <w:tcPr>
            <w:tcW w:w="624" w:type="dxa"/>
            <w:tcBorders>
              <w:top w:val="nil"/>
              <w:left w:val="nil"/>
              <w:bottom w:val="nil"/>
              <w:right w:val="nil"/>
            </w:tcBorders>
          </w:tcPr>
          <w:p w:rsidR="00F269C9" w:rsidRPr="003675AD" w:rsidRDefault="00F269C9" w:rsidP="003675AD">
            <w:pPr>
              <w:jc w:val="both"/>
            </w:pPr>
            <w:r w:rsidRPr="003675AD">
              <w:t>6</w:t>
            </w:r>
          </w:p>
        </w:tc>
        <w:tc>
          <w:tcPr>
            <w:tcW w:w="2403" w:type="dxa"/>
            <w:tcBorders>
              <w:top w:val="nil"/>
              <w:left w:val="nil"/>
              <w:bottom w:val="nil"/>
              <w:right w:val="nil"/>
            </w:tcBorders>
          </w:tcPr>
          <w:p w:rsidR="00F269C9" w:rsidRPr="003675AD" w:rsidRDefault="00F269C9" w:rsidP="003675AD">
            <w:pPr>
              <w:jc w:val="both"/>
            </w:pPr>
            <w:r w:rsidRPr="003675AD">
              <w:t xml:space="preserve">Lawsen J. H. </w:t>
            </w:r>
          </w:p>
        </w:tc>
        <w:tc>
          <w:tcPr>
            <w:tcW w:w="3361" w:type="dxa"/>
            <w:tcBorders>
              <w:top w:val="nil"/>
              <w:left w:val="nil"/>
              <w:bottom w:val="nil"/>
              <w:right w:val="nil"/>
            </w:tcBorders>
          </w:tcPr>
          <w:p w:rsidR="00F269C9" w:rsidRPr="003675AD" w:rsidRDefault="00F269C9" w:rsidP="003675AD">
            <w:pPr>
              <w:jc w:val="both"/>
            </w:pPr>
            <w:r w:rsidRPr="003675AD">
              <w:t>Film şi creaţie</w:t>
            </w:r>
          </w:p>
        </w:tc>
        <w:tc>
          <w:tcPr>
            <w:tcW w:w="3312" w:type="dxa"/>
            <w:tcBorders>
              <w:top w:val="nil"/>
              <w:left w:val="nil"/>
              <w:bottom w:val="nil"/>
              <w:right w:val="nil"/>
            </w:tcBorders>
          </w:tcPr>
          <w:p w:rsidR="00F269C9" w:rsidRPr="003675AD" w:rsidRDefault="00F269C9" w:rsidP="003675AD">
            <w:r w:rsidRPr="003675AD">
              <w:t>Editura Meridiane, 1968</w:t>
            </w:r>
          </w:p>
        </w:tc>
      </w:tr>
      <w:tr w:rsidR="00F269C9" w:rsidRPr="003675AD" w:rsidTr="008F7EBD">
        <w:tc>
          <w:tcPr>
            <w:tcW w:w="624" w:type="dxa"/>
            <w:tcBorders>
              <w:top w:val="nil"/>
              <w:left w:val="nil"/>
              <w:bottom w:val="nil"/>
              <w:right w:val="nil"/>
            </w:tcBorders>
          </w:tcPr>
          <w:p w:rsidR="00F269C9" w:rsidRPr="003675AD" w:rsidRDefault="00F269C9" w:rsidP="003675AD">
            <w:pPr>
              <w:jc w:val="both"/>
            </w:pPr>
            <w:r w:rsidRPr="003675AD">
              <w:t>7</w:t>
            </w:r>
          </w:p>
        </w:tc>
        <w:tc>
          <w:tcPr>
            <w:tcW w:w="2403" w:type="dxa"/>
            <w:tcBorders>
              <w:top w:val="nil"/>
              <w:left w:val="nil"/>
              <w:bottom w:val="nil"/>
              <w:right w:val="nil"/>
            </w:tcBorders>
          </w:tcPr>
          <w:p w:rsidR="00F269C9" w:rsidRPr="003675AD" w:rsidRDefault="00F269C9" w:rsidP="003675AD">
            <w:pPr>
              <w:jc w:val="both"/>
            </w:pPr>
            <w:r w:rsidRPr="003675AD">
              <w:t>Marin A., Burlacu V.</w:t>
            </w:r>
          </w:p>
        </w:tc>
        <w:tc>
          <w:tcPr>
            <w:tcW w:w="3361" w:type="dxa"/>
            <w:tcBorders>
              <w:top w:val="nil"/>
              <w:left w:val="nil"/>
              <w:bottom w:val="nil"/>
              <w:right w:val="nil"/>
            </w:tcBorders>
          </w:tcPr>
          <w:p w:rsidR="00F269C9" w:rsidRPr="003675AD" w:rsidRDefault="00F269C9" w:rsidP="003675AD">
            <w:pPr>
              <w:jc w:val="both"/>
            </w:pPr>
            <w:r w:rsidRPr="003675AD">
              <w:t>Tehnica înregistrării sunetului şi aparatură</w:t>
            </w:r>
          </w:p>
        </w:tc>
        <w:tc>
          <w:tcPr>
            <w:tcW w:w="3312" w:type="dxa"/>
            <w:tcBorders>
              <w:top w:val="nil"/>
              <w:left w:val="nil"/>
              <w:bottom w:val="nil"/>
              <w:right w:val="nil"/>
            </w:tcBorders>
          </w:tcPr>
          <w:p w:rsidR="00F269C9" w:rsidRPr="003675AD" w:rsidRDefault="00F269C9" w:rsidP="003675AD">
            <w:r w:rsidRPr="003675AD">
              <w:t>Editura Didactică şi Pedagogică, Bucureşti, 1977</w:t>
            </w:r>
          </w:p>
        </w:tc>
      </w:tr>
      <w:tr w:rsidR="00F269C9" w:rsidRPr="003675AD" w:rsidTr="008F7EBD">
        <w:tc>
          <w:tcPr>
            <w:tcW w:w="624" w:type="dxa"/>
            <w:tcBorders>
              <w:top w:val="nil"/>
              <w:left w:val="nil"/>
              <w:bottom w:val="nil"/>
              <w:right w:val="nil"/>
            </w:tcBorders>
          </w:tcPr>
          <w:p w:rsidR="00F269C9" w:rsidRPr="003675AD" w:rsidRDefault="00F269C9" w:rsidP="003675AD">
            <w:pPr>
              <w:jc w:val="both"/>
            </w:pPr>
            <w:r w:rsidRPr="003675AD">
              <w:t>8</w:t>
            </w:r>
          </w:p>
        </w:tc>
        <w:tc>
          <w:tcPr>
            <w:tcW w:w="2403" w:type="dxa"/>
            <w:tcBorders>
              <w:top w:val="nil"/>
              <w:left w:val="nil"/>
              <w:bottom w:val="nil"/>
              <w:right w:val="nil"/>
            </w:tcBorders>
          </w:tcPr>
          <w:p w:rsidR="00F269C9" w:rsidRPr="003675AD" w:rsidRDefault="00F269C9" w:rsidP="003675AD">
            <w:r w:rsidRPr="003675AD">
              <w:t>Marin A., D. Morozan, Stătescu V.</w:t>
            </w:r>
          </w:p>
        </w:tc>
        <w:tc>
          <w:tcPr>
            <w:tcW w:w="3361" w:type="dxa"/>
            <w:tcBorders>
              <w:top w:val="nil"/>
              <w:left w:val="nil"/>
              <w:bottom w:val="nil"/>
              <w:right w:val="nil"/>
            </w:tcBorders>
          </w:tcPr>
          <w:p w:rsidR="00F269C9" w:rsidRPr="003675AD" w:rsidRDefault="00F269C9" w:rsidP="003675AD">
            <w:pPr>
              <w:jc w:val="both"/>
            </w:pPr>
            <w:r w:rsidRPr="003675AD">
              <w:t>Tehnologia filmului</w:t>
            </w:r>
          </w:p>
        </w:tc>
        <w:tc>
          <w:tcPr>
            <w:tcW w:w="3312" w:type="dxa"/>
            <w:tcBorders>
              <w:top w:val="nil"/>
              <w:left w:val="nil"/>
              <w:bottom w:val="nil"/>
              <w:right w:val="nil"/>
            </w:tcBorders>
          </w:tcPr>
          <w:p w:rsidR="00F269C9" w:rsidRPr="003675AD" w:rsidRDefault="00F269C9" w:rsidP="003675AD">
            <w:r w:rsidRPr="003675AD">
              <w:t>Editura Didactică şi Pedagogică, Bucureşti,  1977</w:t>
            </w:r>
          </w:p>
        </w:tc>
      </w:tr>
      <w:tr w:rsidR="00F269C9" w:rsidRPr="003675AD" w:rsidTr="008F7EBD">
        <w:tc>
          <w:tcPr>
            <w:tcW w:w="624" w:type="dxa"/>
            <w:tcBorders>
              <w:top w:val="nil"/>
              <w:left w:val="nil"/>
              <w:bottom w:val="nil"/>
              <w:right w:val="nil"/>
            </w:tcBorders>
          </w:tcPr>
          <w:p w:rsidR="00F269C9" w:rsidRPr="003675AD" w:rsidRDefault="00F269C9" w:rsidP="003675AD">
            <w:pPr>
              <w:jc w:val="both"/>
            </w:pPr>
            <w:r w:rsidRPr="003675AD">
              <w:t>9</w:t>
            </w:r>
          </w:p>
        </w:tc>
        <w:tc>
          <w:tcPr>
            <w:tcW w:w="2403" w:type="dxa"/>
            <w:tcBorders>
              <w:top w:val="nil"/>
              <w:left w:val="nil"/>
              <w:bottom w:val="nil"/>
              <w:right w:val="nil"/>
            </w:tcBorders>
          </w:tcPr>
          <w:p w:rsidR="00F269C9" w:rsidRPr="003675AD" w:rsidRDefault="00F269C9" w:rsidP="003675AD">
            <w:pPr>
              <w:jc w:val="both"/>
            </w:pPr>
            <w:r w:rsidRPr="003675AD">
              <w:t xml:space="preserve">Marin A., Morozan D. ş.a. </w:t>
            </w:r>
          </w:p>
        </w:tc>
        <w:tc>
          <w:tcPr>
            <w:tcW w:w="3361" w:type="dxa"/>
            <w:tcBorders>
              <w:top w:val="nil"/>
              <w:left w:val="nil"/>
              <w:bottom w:val="nil"/>
              <w:right w:val="nil"/>
            </w:tcBorders>
          </w:tcPr>
          <w:p w:rsidR="00F269C9" w:rsidRPr="003675AD" w:rsidRDefault="00F269C9" w:rsidP="003675AD">
            <w:pPr>
              <w:jc w:val="both"/>
            </w:pPr>
            <w:r w:rsidRPr="003675AD">
              <w:t>Tehnica filmului de la A la Z</w:t>
            </w:r>
          </w:p>
        </w:tc>
        <w:tc>
          <w:tcPr>
            <w:tcW w:w="3312" w:type="dxa"/>
            <w:tcBorders>
              <w:top w:val="nil"/>
              <w:left w:val="nil"/>
              <w:bottom w:val="nil"/>
              <w:right w:val="nil"/>
            </w:tcBorders>
          </w:tcPr>
          <w:p w:rsidR="00F269C9" w:rsidRPr="003675AD" w:rsidRDefault="00F269C9" w:rsidP="003675AD">
            <w:r w:rsidRPr="003675AD">
              <w:t>Editura Tehnică Bucureşti 1979</w:t>
            </w:r>
          </w:p>
        </w:tc>
      </w:tr>
      <w:tr w:rsidR="00F269C9" w:rsidRPr="003675AD" w:rsidTr="008F7EBD">
        <w:tc>
          <w:tcPr>
            <w:tcW w:w="624" w:type="dxa"/>
            <w:tcBorders>
              <w:top w:val="nil"/>
              <w:left w:val="nil"/>
              <w:bottom w:val="nil"/>
              <w:right w:val="nil"/>
            </w:tcBorders>
          </w:tcPr>
          <w:p w:rsidR="00F269C9" w:rsidRPr="003675AD" w:rsidRDefault="00F269C9" w:rsidP="003675AD">
            <w:pPr>
              <w:jc w:val="both"/>
            </w:pPr>
            <w:r w:rsidRPr="003675AD">
              <w:t>10</w:t>
            </w:r>
          </w:p>
        </w:tc>
        <w:tc>
          <w:tcPr>
            <w:tcW w:w="2403" w:type="dxa"/>
            <w:tcBorders>
              <w:top w:val="nil"/>
              <w:left w:val="nil"/>
              <w:bottom w:val="nil"/>
              <w:right w:val="nil"/>
            </w:tcBorders>
          </w:tcPr>
          <w:p w:rsidR="00F269C9" w:rsidRPr="003675AD" w:rsidRDefault="00F269C9" w:rsidP="003675AD">
            <w:pPr>
              <w:jc w:val="both"/>
            </w:pPr>
            <w:r w:rsidRPr="003675AD">
              <w:t>Mociorniţa D.</w:t>
            </w:r>
          </w:p>
        </w:tc>
        <w:tc>
          <w:tcPr>
            <w:tcW w:w="3361" w:type="dxa"/>
            <w:tcBorders>
              <w:top w:val="nil"/>
              <w:left w:val="nil"/>
              <w:bottom w:val="nil"/>
              <w:right w:val="nil"/>
            </w:tcBorders>
          </w:tcPr>
          <w:p w:rsidR="00F269C9" w:rsidRPr="003675AD" w:rsidRDefault="00F269C9" w:rsidP="003675AD">
            <w:pPr>
              <w:jc w:val="both"/>
            </w:pPr>
            <w:r w:rsidRPr="003675AD">
              <w:t>Tehnica fotografică</w:t>
            </w:r>
          </w:p>
        </w:tc>
        <w:tc>
          <w:tcPr>
            <w:tcW w:w="3312" w:type="dxa"/>
            <w:tcBorders>
              <w:top w:val="nil"/>
              <w:left w:val="nil"/>
              <w:bottom w:val="nil"/>
              <w:right w:val="nil"/>
            </w:tcBorders>
          </w:tcPr>
          <w:p w:rsidR="00F269C9" w:rsidRPr="003675AD" w:rsidRDefault="00F269C9" w:rsidP="003675AD">
            <w:r w:rsidRPr="003675AD">
              <w:t>Agenţia de informaţii CAMI, 2000</w:t>
            </w:r>
          </w:p>
        </w:tc>
      </w:tr>
      <w:tr w:rsidR="00F269C9" w:rsidRPr="003675AD" w:rsidTr="008F7EBD">
        <w:tc>
          <w:tcPr>
            <w:tcW w:w="624" w:type="dxa"/>
            <w:tcBorders>
              <w:top w:val="nil"/>
              <w:left w:val="nil"/>
              <w:bottom w:val="nil"/>
              <w:right w:val="nil"/>
            </w:tcBorders>
          </w:tcPr>
          <w:p w:rsidR="00F269C9" w:rsidRPr="003675AD" w:rsidRDefault="00F269C9" w:rsidP="003675AD">
            <w:pPr>
              <w:jc w:val="both"/>
            </w:pPr>
            <w:r w:rsidRPr="003675AD">
              <w:t>11</w:t>
            </w:r>
          </w:p>
        </w:tc>
        <w:tc>
          <w:tcPr>
            <w:tcW w:w="2403" w:type="dxa"/>
            <w:tcBorders>
              <w:top w:val="nil"/>
              <w:left w:val="nil"/>
              <w:bottom w:val="nil"/>
              <w:right w:val="nil"/>
            </w:tcBorders>
          </w:tcPr>
          <w:p w:rsidR="00F269C9" w:rsidRPr="003675AD" w:rsidRDefault="00F269C9" w:rsidP="003675AD">
            <w:pPr>
              <w:jc w:val="both"/>
            </w:pPr>
            <w:r w:rsidRPr="003675AD">
              <w:t>Munteanu V.</w:t>
            </w:r>
          </w:p>
        </w:tc>
        <w:tc>
          <w:tcPr>
            <w:tcW w:w="3361" w:type="dxa"/>
            <w:tcBorders>
              <w:top w:val="nil"/>
              <w:left w:val="nil"/>
              <w:bottom w:val="nil"/>
              <w:right w:val="nil"/>
            </w:tcBorders>
          </w:tcPr>
          <w:p w:rsidR="00F269C9" w:rsidRPr="003675AD" w:rsidRDefault="00F269C9" w:rsidP="003675AD">
            <w:pPr>
              <w:jc w:val="both"/>
            </w:pPr>
            <w:r w:rsidRPr="003675AD">
              <w:t>Tehnologia prelucrării peliculei</w:t>
            </w:r>
          </w:p>
        </w:tc>
        <w:tc>
          <w:tcPr>
            <w:tcW w:w="3312" w:type="dxa"/>
            <w:tcBorders>
              <w:top w:val="nil"/>
              <w:left w:val="nil"/>
              <w:bottom w:val="nil"/>
              <w:right w:val="nil"/>
            </w:tcBorders>
          </w:tcPr>
          <w:p w:rsidR="00F269C9" w:rsidRPr="003675AD" w:rsidRDefault="00F269C9" w:rsidP="003675AD">
            <w:r w:rsidRPr="003675AD">
              <w:t>Editura Didactică şi Pedagogică, Bucureşti, 1977</w:t>
            </w:r>
          </w:p>
        </w:tc>
      </w:tr>
      <w:tr w:rsidR="00F269C9" w:rsidRPr="003675AD" w:rsidTr="008F7EBD">
        <w:tc>
          <w:tcPr>
            <w:tcW w:w="624" w:type="dxa"/>
            <w:tcBorders>
              <w:top w:val="nil"/>
              <w:left w:val="nil"/>
              <w:bottom w:val="nil"/>
              <w:right w:val="nil"/>
            </w:tcBorders>
          </w:tcPr>
          <w:p w:rsidR="00F269C9" w:rsidRPr="003675AD" w:rsidRDefault="00F269C9" w:rsidP="003675AD">
            <w:pPr>
              <w:jc w:val="both"/>
            </w:pPr>
            <w:r w:rsidRPr="003675AD">
              <w:t>12</w:t>
            </w:r>
          </w:p>
        </w:tc>
        <w:tc>
          <w:tcPr>
            <w:tcW w:w="2403" w:type="dxa"/>
            <w:tcBorders>
              <w:top w:val="nil"/>
              <w:left w:val="nil"/>
              <w:bottom w:val="nil"/>
              <w:right w:val="nil"/>
            </w:tcBorders>
          </w:tcPr>
          <w:p w:rsidR="00F269C9" w:rsidRPr="003675AD" w:rsidRDefault="00F269C9" w:rsidP="003675AD">
            <w:pPr>
              <w:jc w:val="both"/>
            </w:pPr>
            <w:r w:rsidRPr="003675AD">
              <w:t xml:space="preserve">Nicolescu N. ş.a. </w:t>
            </w:r>
          </w:p>
        </w:tc>
        <w:tc>
          <w:tcPr>
            <w:tcW w:w="3361" w:type="dxa"/>
            <w:tcBorders>
              <w:top w:val="nil"/>
              <w:left w:val="nil"/>
              <w:bottom w:val="nil"/>
              <w:right w:val="nil"/>
            </w:tcBorders>
          </w:tcPr>
          <w:p w:rsidR="00F269C9" w:rsidRPr="003675AD" w:rsidRDefault="00F269C9" w:rsidP="003675AD">
            <w:pPr>
              <w:jc w:val="both"/>
            </w:pPr>
            <w:r w:rsidRPr="003675AD">
              <w:t>Tehnica proiecţiei cinematografice</w:t>
            </w:r>
          </w:p>
        </w:tc>
        <w:tc>
          <w:tcPr>
            <w:tcW w:w="3312" w:type="dxa"/>
            <w:tcBorders>
              <w:top w:val="nil"/>
              <w:left w:val="nil"/>
              <w:bottom w:val="nil"/>
              <w:right w:val="nil"/>
            </w:tcBorders>
          </w:tcPr>
          <w:p w:rsidR="00F269C9" w:rsidRPr="003675AD" w:rsidRDefault="00F269C9" w:rsidP="003675AD">
            <w:r w:rsidRPr="003675AD">
              <w:t>Editura Didactică şi Pedagogică, Bucureşti, 1977</w:t>
            </w:r>
          </w:p>
        </w:tc>
      </w:tr>
      <w:tr w:rsidR="00F269C9" w:rsidRPr="003675AD" w:rsidTr="008F7EBD">
        <w:tc>
          <w:tcPr>
            <w:tcW w:w="624" w:type="dxa"/>
            <w:tcBorders>
              <w:top w:val="nil"/>
              <w:left w:val="nil"/>
              <w:bottom w:val="nil"/>
              <w:right w:val="nil"/>
            </w:tcBorders>
          </w:tcPr>
          <w:p w:rsidR="00F269C9" w:rsidRPr="003675AD" w:rsidRDefault="00F269C9" w:rsidP="003675AD">
            <w:pPr>
              <w:jc w:val="both"/>
            </w:pPr>
            <w:r w:rsidRPr="003675AD">
              <w:t>13</w:t>
            </w:r>
          </w:p>
        </w:tc>
        <w:tc>
          <w:tcPr>
            <w:tcW w:w="2403" w:type="dxa"/>
            <w:tcBorders>
              <w:top w:val="nil"/>
              <w:left w:val="nil"/>
              <w:bottom w:val="nil"/>
              <w:right w:val="nil"/>
            </w:tcBorders>
          </w:tcPr>
          <w:p w:rsidR="00F269C9" w:rsidRPr="003675AD" w:rsidRDefault="00F269C9" w:rsidP="003675AD">
            <w:pPr>
              <w:jc w:val="both"/>
            </w:pPr>
            <w:r w:rsidRPr="003675AD">
              <w:t xml:space="preserve">Oteteşteanu M. ş.a. </w:t>
            </w:r>
          </w:p>
        </w:tc>
        <w:tc>
          <w:tcPr>
            <w:tcW w:w="3361" w:type="dxa"/>
            <w:tcBorders>
              <w:top w:val="nil"/>
              <w:left w:val="nil"/>
              <w:bottom w:val="nil"/>
              <w:right w:val="nil"/>
            </w:tcBorders>
          </w:tcPr>
          <w:p w:rsidR="00F269C9" w:rsidRPr="003675AD" w:rsidRDefault="00F269C9" w:rsidP="003675AD">
            <w:pPr>
              <w:jc w:val="both"/>
            </w:pPr>
            <w:r w:rsidRPr="003675AD">
              <w:t>Sisteme de înregistrare audio-video</w:t>
            </w:r>
          </w:p>
        </w:tc>
        <w:tc>
          <w:tcPr>
            <w:tcW w:w="3312" w:type="dxa"/>
            <w:tcBorders>
              <w:top w:val="nil"/>
              <w:left w:val="nil"/>
              <w:bottom w:val="nil"/>
              <w:right w:val="nil"/>
            </w:tcBorders>
          </w:tcPr>
          <w:p w:rsidR="00F269C9" w:rsidRPr="003675AD" w:rsidRDefault="00F269C9" w:rsidP="003675AD">
            <w:r w:rsidRPr="003675AD">
              <w:t>Editura de Vest Timişoara, 1997</w:t>
            </w:r>
          </w:p>
        </w:tc>
      </w:tr>
      <w:tr w:rsidR="00F269C9" w:rsidRPr="003675AD" w:rsidTr="008F7EBD">
        <w:tc>
          <w:tcPr>
            <w:tcW w:w="624" w:type="dxa"/>
            <w:tcBorders>
              <w:top w:val="nil"/>
              <w:left w:val="nil"/>
              <w:bottom w:val="nil"/>
              <w:right w:val="nil"/>
            </w:tcBorders>
          </w:tcPr>
          <w:p w:rsidR="00F269C9" w:rsidRPr="003675AD" w:rsidRDefault="00F269C9" w:rsidP="003675AD">
            <w:pPr>
              <w:jc w:val="both"/>
            </w:pPr>
            <w:r w:rsidRPr="003675AD">
              <w:t>14</w:t>
            </w:r>
          </w:p>
        </w:tc>
        <w:tc>
          <w:tcPr>
            <w:tcW w:w="2403" w:type="dxa"/>
            <w:tcBorders>
              <w:top w:val="nil"/>
              <w:left w:val="nil"/>
              <w:bottom w:val="nil"/>
              <w:right w:val="nil"/>
            </w:tcBorders>
          </w:tcPr>
          <w:p w:rsidR="00F269C9" w:rsidRPr="003675AD" w:rsidRDefault="00F269C9" w:rsidP="003675AD">
            <w:pPr>
              <w:jc w:val="both"/>
            </w:pPr>
            <w:r w:rsidRPr="003675AD">
              <w:t xml:space="preserve">Radu Gh., Radu R. </w:t>
            </w:r>
          </w:p>
        </w:tc>
        <w:tc>
          <w:tcPr>
            <w:tcW w:w="3361" w:type="dxa"/>
            <w:tcBorders>
              <w:top w:val="nil"/>
              <w:left w:val="nil"/>
              <w:bottom w:val="nil"/>
              <w:right w:val="nil"/>
            </w:tcBorders>
          </w:tcPr>
          <w:p w:rsidR="00F269C9" w:rsidRPr="003675AD" w:rsidRDefault="00F269C9" w:rsidP="003675AD">
            <w:pPr>
              <w:jc w:val="both"/>
            </w:pPr>
            <w:r w:rsidRPr="003675AD">
              <w:t>Conservarea şi regenerarea dia-foto-filmelor</w:t>
            </w:r>
          </w:p>
        </w:tc>
        <w:tc>
          <w:tcPr>
            <w:tcW w:w="3312" w:type="dxa"/>
            <w:tcBorders>
              <w:top w:val="nil"/>
              <w:left w:val="nil"/>
              <w:bottom w:val="nil"/>
              <w:right w:val="nil"/>
            </w:tcBorders>
          </w:tcPr>
          <w:p w:rsidR="00F269C9" w:rsidRPr="003675AD" w:rsidRDefault="00F269C9" w:rsidP="003675AD">
            <w:r w:rsidRPr="003675AD">
              <w:t>Editura Tehnică, Bucureşti, 1981</w:t>
            </w:r>
          </w:p>
        </w:tc>
      </w:tr>
      <w:tr w:rsidR="00F269C9" w:rsidRPr="003675AD" w:rsidTr="008F7EBD">
        <w:tc>
          <w:tcPr>
            <w:tcW w:w="624" w:type="dxa"/>
            <w:tcBorders>
              <w:top w:val="nil"/>
              <w:left w:val="nil"/>
              <w:bottom w:val="nil"/>
              <w:right w:val="nil"/>
            </w:tcBorders>
          </w:tcPr>
          <w:p w:rsidR="00F269C9" w:rsidRPr="003675AD" w:rsidRDefault="00F269C9" w:rsidP="003675AD">
            <w:pPr>
              <w:jc w:val="both"/>
            </w:pPr>
            <w:r w:rsidRPr="003675AD">
              <w:t>15</w:t>
            </w:r>
          </w:p>
        </w:tc>
        <w:tc>
          <w:tcPr>
            <w:tcW w:w="2403" w:type="dxa"/>
            <w:tcBorders>
              <w:top w:val="nil"/>
              <w:left w:val="nil"/>
              <w:bottom w:val="nil"/>
              <w:right w:val="nil"/>
            </w:tcBorders>
          </w:tcPr>
          <w:p w:rsidR="00F269C9" w:rsidRPr="003675AD" w:rsidRDefault="00F269C9" w:rsidP="003675AD">
            <w:pPr>
              <w:jc w:val="both"/>
            </w:pPr>
            <w:r w:rsidRPr="003675AD">
              <w:t>Răduleţ T.</w:t>
            </w:r>
          </w:p>
        </w:tc>
        <w:tc>
          <w:tcPr>
            <w:tcW w:w="3361" w:type="dxa"/>
            <w:tcBorders>
              <w:top w:val="nil"/>
              <w:left w:val="nil"/>
              <w:bottom w:val="nil"/>
              <w:right w:val="nil"/>
            </w:tcBorders>
          </w:tcPr>
          <w:p w:rsidR="00F269C9" w:rsidRPr="003675AD" w:rsidRDefault="00F269C9" w:rsidP="003675AD">
            <w:pPr>
              <w:jc w:val="both"/>
            </w:pPr>
            <w:r w:rsidRPr="003675AD">
              <w:t>Optica foto-cinematografică</w:t>
            </w:r>
          </w:p>
        </w:tc>
        <w:tc>
          <w:tcPr>
            <w:tcW w:w="3312" w:type="dxa"/>
            <w:tcBorders>
              <w:top w:val="nil"/>
              <w:left w:val="nil"/>
              <w:bottom w:val="nil"/>
              <w:right w:val="nil"/>
            </w:tcBorders>
          </w:tcPr>
          <w:p w:rsidR="00F269C9" w:rsidRPr="003675AD" w:rsidRDefault="00F269C9" w:rsidP="003675AD">
            <w:r w:rsidRPr="003675AD">
              <w:t>Editura Tehnică, Bucureşti, 1978</w:t>
            </w:r>
          </w:p>
        </w:tc>
      </w:tr>
      <w:tr w:rsidR="00F269C9" w:rsidRPr="003675AD" w:rsidTr="008F7EBD">
        <w:tc>
          <w:tcPr>
            <w:tcW w:w="624" w:type="dxa"/>
            <w:tcBorders>
              <w:top w:val="nil"/>
              <w:left w:val="nil"/>
              <w:bottom w:val="nil"/>
              <w:right w:val="nil"/>
            </w:tcBorders>
          </w:tcPr>
          <w:p w:rsidR="00F269C9" w:rsidRPr="003675AD" w:rsidRDefault="00F269C9" w:rsidP="003675AD">
            <w:pPr>
              <w:jc w:val="both"/>
            </w:pPr>
            <w:r w:rsidRPr="003675AD">
              <w:t>16</w:t>
            </w:r>
          </w:p>
        </w:tc>
        <w:tc>
          <w:tcPr>
            <w:tcW w:w="2403" w:type="dxa"/>
            <w:tcBorders>
              <w:top w:val="nil"/>
              <w:left w:val="nil"/>
              <w:bottom w:val="nil"/>
              <w:right w:val="nil"/>
            </w:tcBorders>
          </w:tcPr>
          <w:p w:rsidR="00F269C9" w:rsidRPr="003675AD" w:rsidRDefault="00F269C9" w:rsidP="003675AD">
            <w:pPr>
              <w:jc w:val="both"/>
            </w:pPr>
            <w:r w:rsidRPr="003675AD">
              <w:t>Răduleţ O.,</w:t>
            </w:r>
          </w:p>
        </w:tc>
        <w:tc>
          <w:tcPr>
            <w:tcW w:w="3361" w:type="dxa"/>
            <w:tcBorders>
              <w:top w:val="nil"/>
              <w:left w:val="nil"/>
              <w:bottom w:val="nil"/>
              <w:right w:val="nil"/>
            </w:tcBorders>
          </w:tcPr>
          <w:p w:rsidR="00F269C9" w:rsidRPr="003675AD" w:rsidRDefault="00F269C9" w:rsidP="003675AD">
            <w:r w:rsidRPr="003675AD">
              <w:t>Percepţia imaginii cinematografice şi de televiziune</w:t>
            </w:r>
          </w:p>
        </w:tc>
        <w:tc>
          <w:tcPr>
            <w:tcW w:w="3312" w:type="dxa"/>
            <w:tcBorders>
              <w:top w:val="nil"/>
              <w:left w:val="nil"/>
              <w:bottom w:val="nil"/>
              <w:right w:val="nil"/>
            </w:tcBorders>
          </w:tcPr>
          <w:p w:rsidR="00F269C9" w:rsidRPr="003675AD" w:rsidRDefault="00F269C9" w:rsidP="003675AD">
            <w:r w:rsidRPr="003675AD">
              <w:t>Editura Printech, 2002</w:t>
            </w:r>
          </w:p>
        </w:tc>
      </w:tr>
      <w:tr w:rsidR="00F269C9" w:rsidRPr="003675AD" w:rsidTr="008F7EBD">
        <w:tc>
          <w:tcPr>
            <w:tcW w:w="624" w:type="dxa"/>
            <w:tcBorders>
              <w:top w:val="nil"/>
              <w:left w:val="nil"/>
              <w:bottom w:val="nil"/>
              <w:right w:val="nil"/>
            </w:tcBorders>
          </w:tcPr>
          <w:p w:rsidR="00F269C9" w:rsidRPr="003675AD" w:rsidRDefault="00F269C9" w:rsidP="003675AD">
            <w:pPr>
              <w:jc w:val="both"/>
            </w:pPr>
            <w:r w:rsidRPr="003675AD">
              <w:t>17</w:t>
            </w:r>
          </w:p>
        </w:tc>
        <w:tc>
          <w:tcPr>
            <w:tcW w:w="2403" w:type="dxa"/>
            <w:tcBorders>
              <w:top w:val="nil"/>
              <w:left w:val="nil"/>
              <w:bottom w:val="nil"/>
              <w:right w:val="nil"/>
            </w:tcBorders>
          </w:tcPr>
          <w:p w:rsidR="00F269C9" w:rsidRPr="003675AD" w:rsidRDefault="00F269C9" w:rsidP="003675AD">
            <w:pPr>
              <w:jc w:val="both"/>
            </w:pPr>
            <w:r w:rsidRPr="003675AD">
              <w:t xml:space="preserve">Sadoul G. </w:t>
            </w:r>
          </w:p>
          <w:p w:rsidR="00F269C9" w:rsidRPr="003675AD" w:rsidRDefault="00F269C9" w:rsidP="003675AD">
            <w:pPr>
              <w:jc w:val="right"/>
            </w:pPr>
          </w:p>
        </w:tc>
        <w:tc>
          <w:tcPr>
            <w:tcW w:w="3361" w:type="dxa"/>
            <w:tcBorders>
              <w:top w:val="nil"/>
              <w:left w:val="nil"/>
              <w:bottom w:val="nil"/>
              <w:right w:val="nil"/>
            </w:tcBorders>
          </w:tcPr>
          <w:p w:rsidR="00F269C9" w:rsidRPr="003675AD" w:rsidRDefault="00F269C9" w:rsidP="003675AD">
            <w:pPr>
              <w:jc w:val="both"/>
            </w:pPr>
            <w:r w:rsidRPr="003675AD">
              <w:t>Istoria cinematografului mondial de la origini până în zilele noastre</w:t>
            </w:r>
          </w:p>
        </w:tc>
        <w:tc>
          <w:tcPr>
            <w:tcW w:w="3312" w:type="dxa"/>
            <w:tcBorders>
              <w:top w:val="nil"/>
              <w:left w:val="nil"/>
              <w:bottom w:val="nil"/>
              <w:right w:val="nil"/>
            </w:tcBorders>
          </w:tcPr>
          <w:p w:rsidR="00F269C9" w:rsidRPr="003675AD" w:rsidRDefault="00F269C9" w:rsidP="003675AD">
            <w:r w:rsidRPr="003675AD">
              <w:t>Editura Ştiinţifică, Bucureşti, 1961</w:t>
            </w:r>
          </w:p>
        </w:tc>
      </w:tr>
      <w:tr w:rsidR="00F269C9" w:rsidRPr="003675AD" w:rsidTr="008F7EBD">
        <w:tc>
          <w:tcPr>
            <w:tcW w:w="624" w:type="dxa"/>
            <w:tcBorders>
              <w:top w:val="nil"/>
              <w:left w:val="nil"/>
              <w:bottom w:val="nil"/>
              <w:right w:val="nil"/>
            </w:tcBorders>
          </w:tcPr>
          <w:p w:rsidR="00F269C9" w:rsidRPr="003675AD" w:rsidRDefault="00F269C9" w:rsidP="003675AD">
            <w:pPr>
              <w:jc w:val="both"/>
            </w:pPr>
            <w:r w:rsidRPr="003675AD">
              <w:t>18</w:t>
            </w:r>
          </w:p>
        </w:tc>
        <w:tc>
          <w:tcPr>
            <w:tcW w:w="2403" w:type="dxa"/>
            <w:tcBorders>
              <w:top w:val="nil"/>
              <w:left w:val="nil"/>
              <w:bottom w:val="nil"/>
              <w:right w:val="nil"/>
            </w:tcBorders>
          </w:tcPr>
          <w:p w:rsidR="00F269C9" w:rsidRPr="003675AD" w:rsidRDefault="00F269C9" w:rsidP="003675AD">
            <w:pPr>
              <w:jc w:val="both"/>
            </w:pPr>
            <w:r w:rsidRPr="003675AD">
              <w:t xml:space="preserve">Stanciu N. ş.a. </w:t>
            </w:r>
          </w:p>
        </w:tc>
        <w:tc>
          <w:tcPr>
            <w:tcW w:w="3361" w:type="dxa"/>
            <w:tcBorders>
              <w:top w:val="nil"/>
              <w:left w:val="nil"/>
              <w:bottom w:val="nil"/>
              <w:right w:val="nil"/>
            </w:tcBorders>
          </w:tcPr>
          <w:p w:rsidR="00F269C9" w:rsidRPr="003675AD" w:rsidRDefault="00F269C9" w:rsidP="003675AD">
            <w:pPr>
              <w:jc w:val="both"/>
            </w:pPr>
            <w:r w:rsidRPr="003675AD">
              <w:t>Tehnica imaginii în televiziune şi cinematografie</w:t>
            </w:r>
          </w:p>
        </w:tc>
        <w:tc>
          <w:tcPr>
            <w:tcW w:w="3312" w:type="dxa"/>
            <w:tcBorders>
              <w:top w:val="nil"/>
              <w:left w:val="nil"/>
              <w:bottom w:val="nil"/>
              <w:right w:val="nil"/>
            </w:tcBorders>
          </w:tcPr>
          <w:p w:rsidR="00F269C9" w:rsidRPr="003675AD" w:rsidRDefault="00F269C9" w:rsidP="003675AD">
            <w:r w:rsidRPr="003675AD">
              <w:t>Editura Tehnică, Bucureşti, 1971</w:t>
            </w:r>
          </w:p>
        </w:tc>
      </w:tr>
      <w:tr w:rsidR="00F269C9" w:rsidRPr="003675AD" w:rsidTr="008F7EBD">
        <w:tc>
          <w:tcPr>
            <w:tcW w:w="624" w:type="dxa"/>
            <w:tcBorders>
              <w:top w:val="nil"/>
              <w:left w:val="nil"/>
              <w:bottom w:val="nil"/>
              <w:right w:val="nil"/>
            </w:tcBorders>
          </w:tcPr>
          <w:p w:rsidR="00F269C9" w:rsidRPr="003675AD" w:rsidRDefault="00F269C9" w:rsidP="003675AD">
            <w:pPr>
              <w:jc w:val="both"/>
            </w:pPr>
            <w:r w:rsidRPr="003675AD">
              <w:t xml:space="preserve">19 </w:t>
            </w:r>
          </w:p>
        </w:tc>
        <w:tc>
          <w:tcPr>
            <w:tcW w:w="2403" w:type="dxa"/>
            <w:tcBorders>
              <w:top w:val="nil"/>
              <w:left w:val="nil"/>
              <w:bottom w:val="nil"/>
              <w:right w:val="nil"/>
            </w:tcBorders>
          </w:tcPr>
          <w:p w:rsidR="00F269C9" w:rsidRPr="003675AD" w:rsidRDefault="00F269C9" w:rsidP="003675AD">
            <w:pPr>
              <w:jc w:val="both"/>
            </w:pPr>
            <w:r w:rsidRPr="003675AD">
              <w:t>Manualele în vigoare</w:t>
            </w:r>
          </w:p>
        </w:tc>
        <w:tc>
          <w:tcPr>
            <w:tcW w:w="3361" w:type="dxa"/>
            <w:tcBorders>
              <w:top w:val="nil"/>
              <w:left w:val="nil"/>
              <w:bottom w:val="nil"/>
              <w:right w:val="nil"/>
            </w:tcBorders>
          </w:tcPr>
          <w:p w:rsidR="00F269C9" w:rsidRPr="003675AD" w:rsidRDefault="00F269C9" w:rsidP="003675AD">
            <w:pPr>
              <w:jc w:val="both"/>
            </w:pPr>
          </w:p>
        </w:tc>
        <w:tc>
          <w:tcPr>
            <w:tcW w:w="3312" w:type="dxa"/>
            <w:tcBorders>
              <w:top w:val="nil"/>
              <w:left w:val="nil"/>
              <w:bottom w:val="nil"/>
              <w:right w:val="nil"/>
            </w:tcBorders>
          </w:tcPr>
          <w:p w:rsidR="00F269C9" w:rsidRPr="003675AD" w:rsidRDefault="00F269C9" w:rsidP="003675AD"/>
        </w:tc>
      </w:tr>
    </w:tbl>
    <w:p w:rsidR="00F269C9" w:rsidRPr="003675AD" w:rsidRDefault="00F269C9" w:rsidP="003675AD">
      <w:pPr>
        <w:jc w:val="both"/>
        <w:rPr>
          <w:b/>
        </w:rPr>
      </w:pPr>
    </w:p>
    <w:p w:rsidR="006233FD" w:rsidRPr="003675AD" w:rsidRDefault="006233FD" w:rsidP="003675AD">
      <w:pPr>
        <w:shd w:val="clear" w:color="auto" w:fill="FFFFFF"/>
        <w:jc w:val="both"/>
        <w:rPr>
          <w:b/>
        </w:rPr>
      </w:pPr>
      <w:r w:rsidRPr="003675AD">
        <w:rPr>
          <w:b/>
        </w:rPr>
        <w:t>TEMATICA DE DIDACTICĂ A DISCIPLINEI</w:t>
      </w:r>
    </w:p>
    <w:p w:rsidR="006233FD" w:rsidRPr="003675AD" w:rsidRDefault="006233FD" w:rsidP="003675AD">
      <w:pPr>
        <w:ind w:firstLine="709"/>
        <w:jc w:val="both"/>
        <w:rPr>
          <w:b/>
        </w:rPr>
      </w:pPr>
    </w:p>
    <w:tbl>
      <w:tblPr>
        <w:tblW w:w="9639" w:type="dxa"/>
        <w:tblInd w:w="-5" w:type="dxa"/>
        <w:tblLayout w:type="fixed"/>
        <w:tblCellMar>
          <w:left w:w="0" w:type="dxa"/>
          <w:right w:w="0" w:type="dxa"/>
        </w:tblCellMar>
        <w:tblLook w:val="0000"/>
      </w:tblPr>
      <w:tblGrid>
        <w:gridCol w:w="446"/>
        <w:gridCol w:w="2956"/>
        <w:gridCol w:w="6237"/>
      </w:tblGrid>
      <w:tr w:rsidR="006233FD" w:rsidRPr="003675AD" w:rsidTr="0037551E">
        <w:trPr>
          <w:trHeight w:val="276"/>
        </w:trPr>
        <w:tc>
          <w:tcPr>
            <w:tcW w:w="446" w:type="dxa"/>
            <w:vAlign w:val="bottom"/>
          </w:tcPr>
          <w:p w:rsidR="006233FD" w:rsidRPr="003675AD" w:rsidRDefault="006233FD" w:rsidP="003675AD">
            <w:pPr>
              <w:widowControl w:val="0"/>
              <w:autoSpaceDE w:val="0"/>
              <w:autoSpaceDN w:val="0"/>
              <w:adjustRightInd w:val="0"/>
            </w:pPr>
            <w:r w:rsidRPr="003675AD">
              <w:t>1.</w:t>
            </w:r>
          </w:p>
        </w:tc>
        <w:tc>
          <w:tcPr>
            <w:tcW w:w="2956" w:type="dxa"/>
            <w:vAlign w:val="bottom"/>
          </w:tcPr>
          <w:p w:rsidR="006233FD" w:rsidRPr="003675AD" w:rsidRDefault="006233FD" w:rsidP="003675AD">
            <w:pPr>
              <w:widowControl w:val="0"/>
              <w:autoSpaceDE w:val="0"/>
              <w:autoSpaceDN w:val="0"/>
              <w:adjustRightInd w:val="0"/>
            </w:pPr>
            <w:r w:rsidRPr="003675AD">
              <w:t>Adăscăliţei, A.,</w:t>
            </w:r>
          </w:p>
        </w:tc>
        <w:tc>
          <w:tcPr>
            <w:tcW w:w="6237" w:type="dxa"/>
            <w:vAlign w:val="bottom"/>
          </w:tcPr>
          <w:p w:rsidR="006233FD" w:rsidRPr="003675AD" w:rsidRDefault="006233FD" w:rsidP="003675AD">
            <w:pPr>
              <w:widowControl w:val="0"/>
              <w:autoSpaceDE w:val="0"/>
              <w:autoSpaceDN w:val="0"/>
              <w:adjustRightInd w:val="0"/>
            </w:pPr>
            <w:r w:rsidRPr="003675AD">
              <w:t>Instruire  asistată  de  calculator,  Editura  Polirom,  Iaşi, 2007</w:t>
            </w:r>
          </w:p>
        </w:tc>
      </w:tr>
      <w:tr w:rsidR="006233FD" w:rsidRPr="003675AD" w:rsidTr="0037551E">
        <w:trPr>
          <w:trHeight w:val="276"/>
        </w:trPr>
        <w:tc>
          <w:tcPr>
            <w:tcW w:w="446" w:type="dxa"/>
            <w:vAlign w:val="bottom"/>
          </w:tcPr>
          <w:p w:rsidR="006233FD" w:rsidRPr="003675AD" w:rsidRDefault="006233FD" w:rsidP="003675AD">
            <w:pPr>
              <w:widowControl w:val="0"/>
              <w:autoSpaceDE w:val="0"/>
              <w:autoSpaceDN w:val="0"/>
              <w:adjustRightInd w:val="0"/>
            </w:pPr>
            <w:r w:rsidRPr="003675AD">
              <w:t>2.</w:t>
            </w:r>
          </w:p>
        </w:tc>
        <w:tc>
          <w:tcPr>
            <w:tcW w:w="2956" w:type="dxa"/>
            <w:vAlign w:val="bottom"/>
          </w:tcPr>
          <w:p w:rsidR="006233FD" w:rsidRPr="003675AD" w:rsidRDefault="006233FD" w:rsidP="003675AD">
            <w:pPr>
              <w:widowControl w:val="0"/>
              <w:autoSpaceDE w:val="0"/>
              <w:autoSpaceDN w:val="0"/>
              <w:adjustRightInd w:val="0"/>
            </w:pPr>
            <w:r w:rsidRPr="003675AD">
              <w:t>Cerghit, I.,</w:t>
            </w:r>
          </w:p>
        </w:tc>
        <w:tc>
          <w:tcPr>
            <w:tcW w:w="6237" w:type="dxa"/>
            <w:vAlign w:val="bottom"/>
          </w:tcPr>
          <w:p w:rsidR="006233FD" w:rsidRPr="003675AD" w:rsidRDefault="006233FD" w:rsidP="003675AD">
            <w:pPr>
              <w:widowControl w:val="0"/>
              <w:autoSpaceDE w:val="0"/>
              <w:autoSpaceDN w:val="0"/>
              <w:adjustRightInd w:val="0"/>
            </w:pPr>
            <w:r w:rsidRPr="003675AD">
              <w:t>Metode de învăţământ, EDP, Bucureşti, 1997</w:t>
            </w:r>
          </w:p>
        </w:tc>
      </w:tr>
      <w:tr w:rsidR="006233FD" w:rsidRPr="003675AD" w:rsidTr="0037551E">
        <w:trPr>
          <w:trHeight w:val="276"/>
        </w:trPr>
        <w:tc>
          <w:tcPr>
            <w:tcW w:w="446" w:type="dxa"/>
            <w:vAlign w:val="bottom"/>
          </w:tcPr>
          <w:p w:rsidR="006233FD" w:rsidRPr="003675AD" w:rsidRDefault="006233FD" w:rsidP="003675AD">
            <w:pPr>
              <w:widowControl w:val="0"/>
              <w:autoSpaceDE w:val="0"/>
              <w:autoSpaceDN w:val="0"/>
              <w:adjustRightInd w:val="0"/>
            </w:pPr>
            <w:r w:rsidRPr="003675AD">
              <w:t>3.</w:t>
            </w:r>
          </w:p>
        </w:tc>
        <w:tc>
          <w:tcPr>
            <w:tcW w:w="2956" w:type="dxa"/>
            <w:vAlign w:val="bottom"/>
          </w:tcPr>
          <w:p w:rsidR="006233FD" w:rsidRPr="003675AD" w:rsidRDefault="006233FD" w:rsidP="003675AD">
            <w:pPr>
              <w:widowControl w:val="0"/>
              <w:autoSpaceDE w:val="0"/>
              <w:autoSpaceDN w:val="0"/>
              <w:adjustRightInd w:val="0"/>
            </w:pPr>
            <w:r w:rsidRPr="003675AD">
              <w:t>Carcea I.M.,</w:t>
            </w:r>
          </w:p>
        </w:tc>
        <w:tc>
          <w:tcPr>
            <w:tcW w:w="6237" w:type="dxa"/>
            <w:vAlign w:val="bottom"/>
          </w:tcPr>
          <w:p w:rsidR="006233FD" w:rsidRPr="003675AD" w:rsidRDefault="006233FD" w:rsidP="003675AD">
            <w:pPr>
              <w:widowControl w:val="0"/>
              <w:autoSpaceDE w:val="0"/>
              <w:autoSpaceDN w:val="0"/>
              <w:adjustRightInd w:val="0"/>
            </w:pPr>
            <w:r w:rsidRPr="003675AD">
              <w:t>Consultanţă şi consiliere educaţională, EDP, Bucureşti, 2005</w:t>
            </w:r>
          </w:p>
        </w:tc>
      </w:tr>
      <w:tr w:rsidR="006233FD" w:rsidRPr="003675AD" w:rsidTr="0037551E">
        <w:trPr>
          <w:trHeight w:val="276"/>
        </w:trPr>
        <w:tc>
          <w:tcPr>
            <w:tcW w:w="446" w:type="dxa"/>
            <w:vAlign w:val="bottom"/>
          </w:tcPr>
          <w:p w:rsidR="006233FD" w:rsidRPr="003675AD" w:rsidRDefault="006233FD" w:rsidP="003675AD">
            <w:pPr>
              <w:widowControl w:val="0"/>
              <w:autoSpaceDE w:val="0"/>
              <w:autoSpaceDN w:val="0"/>
              <w:adjustRightInd w:val="0"/>
            </w:pPr>
            <w:r w:rsidRPr="003675AD">
              <w:t>4.</w:t>
            </w:r>
          </w:p>
        </w:tc>
        <w:tc>
          <w:tcPr>
            <w:tcW w:w="2956" w:type="dxa"/>
            <w:vAlign w:val="bottom"/>
          </w:tcPr>
          <w:p w:rsidR="006233FD" w:rsidRPr="003675AD" w:rsidRDefault="006233FD" w:rsidP="003675AD">
            <w:pPr>
              <w:widowControl w:val="0"/>
              <w:autoSpaceDE w:val="0"/>
              <w:autoSpaceDN w:val="0"/>
              <w:adjustRightInd w:val="0"/>
            </w:pPr>
            <w:r w:rsidRPr="003675AD">
              <w:t>Cucoş, C.,</w:t>
            </w:r>
          </w:p>
        </w:tc>
        <w:tc>
          <w:tcPr>
            <w:tcW w:w="6237" w:type="dxa"/>
            <w:vAlign w:val="bottom"/>
          </w:tcPr>
          <w:p w:rsidR="006233FD" w:rsidRPr="003675AD" w:rsidRDefault="006233FD" w:rsidP="003675AD">
            <w:pPr>
              <w:widowControl w:val="0"/>
              <w:autoSpaceDE w:val="0"/>
              <w:autoSpaceDN w:val="0"/>
              <w:adjustRightInd w:val="0"/>
            </w:pPr>
            <w:r w:rsidRPr="003675AD">
              <w:t>Pedagogie, Ed. Polirom, Iaşi, 1996</w:t>
            </w:r>
          </w:p>
        </w:tc>
      </w:tr>
      <w:tr w:rsidR="006233FD" w:rsidRPr="003675AD" w:rsidTr="0037551E">
        <w:trPr>
          <w:trHeight w:val="276"/>
        </w:trPr>
        <w:tc>
          <w:tcPr>
            <w:tcW w:w="446" w:type="dxa"/>
            <w:vAlign w:val="bottom"/>
          </w:tcPr>
          <w:p w:rsidR="006233FD" w:rsidRPr="003675AD" w:rsidRDefault="006233FD" w:rsidP="003675AD">
            <w:pPr>
              <w:widowControl w:val="0"/>
              <w:autoSpaceDE w:val="0"/>
              <w:autoSpaceDN w:val="0"/>
              <w:adjustRightInd w:val="0"/>
            </w:pPr>
            <w:r w:rsidRPr="003675AD">
              <w:t>5.</w:t>
            </w:r>
          </w:p>
        </w:tc>
        <w:tc>
          <w:tcPr>
            <w:tcW w:w="2956" w:type="dxa"/>
            <w:vAlign w:val="bottom"/>
          </w:tcPr>
          <w:p w:rsidR="006233FD" w:rsidRPr="003675AD" w:rsidRDefault="006233FD" w:rsidP="003675AD">
            <w:pPr>
              <w:widowControl w:val="0"/>
              <w:autoSpaceDE w:val="0"/>
              <w:autoSpaceDN w:val="0"/>
              <w:adjustRightInd w:val="0"/>
            </w:pPr>
            <w:r w:rsidRPr="003675AD">
              <w:t>Cristea, S. (coord)</w:t>
            </w:r>
          </w:p>
        </w:tc>
        <w:tc>
          <w:tcPr>
            <w:tcW w:w="6237" w:type="dxa"/>
            <w:vAlign w:val="bottom"/>
          </w:tcPr>
          <w:p w:rsidR="006233FD" w:rsidRPr="003675AD" w:rsidRDefault="006233FD" w:rsidP="003675AD">
            <w:pPr>
              <w:widowControl w:val="0"/>
              <w:autoSpaceDE w:val="0"/>
              <w:autoSpaceDN w:val="0"/>
              <w:adjustRightInd w:val="0"/>
            </w:pPr>
            <w:r w:rsidRPr="003675AD">
              <w:t>Curriculum pedagogic, EDP, Bucureşti, 2006</w:t>
            </w:r>
          </w:p>
        </w:tc>
      </w:tr>
      <w:tr w:rsidR="006233FD" w:rsidRPr="003675AD" w:rsidTr="0037551E">
        <w:trPr>
          <w:trHeight w:val="276"/>
        </w:trPr>
        <w:tc>
          <w:tcPr>
            <w:tcW w:w="446" w:type="dxa"/>
            <w:vAlign w:val="bottom"/>
          </w:tcPr>
          <w:p w:rsidR="006233FD" w:rsidRPr="003675AD" w:rsidRDefault="006233FD" w:rsidP="003675AD">
            <w:pPr>
              <w:widowControl w:val="0"/>
              <w:autoSpaceDE w:val="0"/>
              <w:autoSpaceDN w:val="0"/>
              <w:adjustRightInd w:val="0"/>
            </w:pPr>
            <w:r w:rsidRPr="003675AD">
              <w:t>6.</w:t>
            </w:r>
          </w:p>
        </w:tc>
        <w:tc>
          <w:tcPr>
            <w:tcW w:w="2956" w:type="dxa"/>
            <w:vAlign w:val="bottom"/>
          </w:tcPr>
          <w:p w:rsidR="006233FD" w:rsidRPr="003675AD" w:rsidRDefault="006233FD" w:rsidP="003675AD">
            <w:pPr>
              <w:widowControl w:val="0"/>
              <w:autoSpaceDE w:val="0"/>
              <w:autoSpaceDN w:val="0"/>
              <w:adjustRightInd w:val="0"/>
            </w:pPr>
            <w:r w:rsidRPr="003675AD">
              <w:t>Creţu, C.,</w:t>
            </w:r>
          </w:p>
        </w:tc>
        <w:tc>
          <w:tcPr>
            <w:tcW w:w="6237" w:type="dxa"/>
            <w:vAlign w:val="bottom"/>
          </w:tcPr>
          <w:p w:rsidR="006233FD" w:rsidRPr="003675AD" w:rsidRDefault="006233FD" w:rsidP="003675AD">
            <w:pPr>
              <w:widowControl w:val="0"/>
              <w:autoSpaceDE w:val="0"/>
              <w:autoSpaceDN w:val="0"/>
              <w:adjustRightInd w:val="0"/>
            </w:pPr>
            <w:r w:rsidRPr="003675AD">
              <w:t>Curriculum diferenţiat şi personalizat, Ed.Polirom, Iaşi, 1998</w:t>
            </w:r>
          </w:p>
        </w:tc>
      </w:tr>
      <w:tr w:rsidR="006233FD" w:rsidRPr="003675AD" w:rsidTr="0037551E">
        <w:trPr>
          <w:trHeight w:val="276"/>
        </w:trPr>
        <w:tc>
          <w:tcPr>
            <w:tcW w:w="446" w:type="dxa"/>
            <w:vAlign w:val="bottom"/>
          </w:tcPr>
          <w:p w:rsidR="006233FD" w:rsidRPr="003675AD" w:rsidRDefault="006233FD" w:rsidP="003675AD">
            <w:pPr>
              <w:widowControl w:val="0"/>
              <w:autoSpaceDE w:val="0"/>
              <w:autoSpaceDN w:val="0"/>
              <w:adjustRightInd w:val="0"/>
            </w:pPr>
            <w:r w:rsidRPr="003675AD">
              <w:t>7.</w:t>
            </w:r>
          </w:p>
        </w:tc>
        <w:tc>
          <w:tcPr>
            <w:tcW w:w="2956" w:type="dxa"/>
            <w:vAlign w:val="bottom"/>
          </w:tcPr>
          <w:p w:rsidR="006233FD" w:rsidRPr="003675AD" w:rsidRDefault="006233FD" w:rsidP="003675AD">
            <w:pPr>
              <w:widowControl w:val="0"/>
              <w:autoSpaceDE w:val="0"/>
              <w:autoSpaceDN w:val="0"/>
              <w:adjustRightInd w:val="0"/>
            </w:pPr>
            <w:r w:rsidRPr="003675AD">
              <w:t>Ionescu, M., Radu, I.,</w:t>
            </w:r>
          </w:p>
        </w:tc>
        <w:tc>
          <w:tcPr>
            <w:tcW w:w="6237" w:type="dxa"/>
            <w:vAlign w:val="bottom"/>
          </w:tcPr>
          <w:p w:rsidR="006233FD" w:rsidRPr="003675AD" w:rsidRDefault="006233FD" w:rsidP="003675AD">
            <w:pPr>
              <w:widowControl w:val="0"/>
              <w:autoSpaceDE w:val="0"/>
              <w:autoSpaceDN w:val="0"/>
              <w:adjustRightInd w:val="0"/>
            </w:pPr>
            <w:r w:rsidRPr="003675AD">
              <w:t>Didactica modernă, Ed. Dacia, Cluj-Napoca, 1995</w:t>
            </w:r>
          </w:p>
        </w:tc>
      </w:tr>
      <w:tr w:rsidR="006233FD" w:rsidRPr="003675AD" w:rsidTr="0037551E">
        <w:trPr>
          <w:trHeight w:val="276"/>
        </w:trPr>
        <w:tc>
          <w:tcPr>
            <w:tcW w:w="446" w:type="dxa"/>
            <w:vAlign w:val="bottom"/>
          </w:tcPr>
          <w:p w:rsidR="006233FD" w:rsidRPr="003675AD" w:rsidRDefault="006233FD" w:rsidP="003675AD">
            <w:pPr>
              <w:widowControl w:val="0"/>
              <w:autoSpaceDE w:val="0"/>
              <w:autoSpaceDN w:val="0"/>
              <w:adjustRightInd w:val="0"/>
            </w:pPr>
            <w:r w:rsidRPr="003675AD">
              <w:t>8.</w:t>
            </w:r>
          </w:p>
        </w:tc>
        <w:tc>
          <w:tcPr>
            <w:tcW w:w="2956" w:type="dxa"/>
            <w:vAlign w:val="bottom"/>
          </w:tcPr>
          <w:p w:rsidR="006233FD" w:rsidRPr="003675AD" w:rsidRDefault="006233FD" w:rsidP="003675AD">
            <w:pPr>
              <w:widowControl w:val="0"/>
              <w:autoSpaceDE w:val="0"/>
              <w:autoSpaceDN w:val="0"/>
              <w:adjustRightInd w:val="0"/>
            </w:pPr>
            <w:r w:rsidRPr="003675AD">
              <w:t>Jinga, I., Negreţ, I.,</w:t>
            </w:r>
          </w:p>
        </w:tc>
        <w:tc>
          <w:tcPr>
            <w:tcW w:w="6237" w:type="dxa"/>
            <w:vAlign w:val="bottom"/>
          </w:tcPr>
          <w:p w:rsidR="006233FD" w:rsidRPr="003675AD" w:rsidRDefault="006233FD" w:rsidP="003675AD">
            <w:pPr>
              <w:widowControl w:val="0"/>
              <w:autoSpaceDE w:val="0"/>
              <w:autoSpaceDN w:val="0"/>
              <w:adjustRightInd w:val="0"/>
            </w:pPr>
            <w:r w:rsidRPr="003675AD">
              <w:t>Învăţarea eficientă, EDITIS, Bucureşti, 1994</w:t>
            </w:r>
          </w:p>
        </w:tc>
      </w:tr>
      <w:tr w:rsidR="006233FD" w:rsidRPr="003675AD" w:rsidTr="0037551E">
        <w:trPr>
          <w:trHeight w:val="562"/>
        </w:trPr>
        <w:tc>
          <w:tcPr>
            <w:tcW w:w="446" w:type="dxa"/>
            <w:vAlign w:val="bottom"/>
          </w:tcPr>
          <w:p w:rsidR="006233FD" w:rsidRPr="003675AD" w:rsidRDefault="006233FD" w:rsidP="003675AD">
            <w:pPr>
              <w:widowControl w:val="0"/>
              <w:autoSpaceDE w:val="0"/>
              <w:autoSpaceDN w:val="0"/>
              <w:adjustRightInd w:val="0"/>
            </w:pPr>
            <w:r w:rsidRPr="003675AD">
              <w:t>9.</w:t>
            </w:r>
          </w:p>
          <w:p w:rsidR="006233FD" w:rsidRPr="003675AD" w:rsidRDefault="006233FD" w:rsidP="003675AD">
            <w:pPr>
              <w:widowControl w:val="0"/>
              <w:autoSpaceDE w:val="0"/>
              <w:autoSpaceDN w:val="0"/>
              <w:adjustRightInd w:val="0"/>
            </w:pPr>
          </w:p>
        </w:tc>
        <w:tc>
          <w:tcPr>
            <w:tcW w:w="2956" w:type="dxa"/>
            <w:vAlign w:val="bottom"/>
          </w:tcPr>
          <w:p w:rsidR="006233FD" w:rsidRPr="003675AD" w:rsidRDefault="006233FD" w:rsidP="003675AD">
            <w:pPr>
              <w:widowControl w:val="0"/>
              <w:autoSpaceDE w:val="0"/>
              <w:autoSpaceDN w:val="0"/>
              <w:adjustRightInd w:val="0"/>
            </w:pPr>
            <w:r w:rsidRPr="003675AD">
              <w:t>Jinga, I., Istrate, E.</w:t>
            </w:r>
          </w:p>
          <w:p w:rsidR="006233FD" w:rsidRPr="003675AD" w:rsidRDefault="006233FD" w:rsidP="003675AD">
            <w:pPr>
              <w:widowControl w:val="0"/>
              <w:autoSpaceDE w:val="0"/>
              <w:autoSpaceDN w:val="0"/>
              <w:adjustRightInd w:val="0"/>
            </w:pPr>
          </w:p>
        </w:tc>
        <w:tc>
          <w:tcPr>
            <w:tcW w:w="6237" w:type="dxa"/>
            <w:vAlign w:val="bottom"/>
          </w:tcPr>
          <w:p w:rsidR="006233FD" w:rsidRPr="003675AD" w:rsidRDefault="006233FD" w:rsidP="003675AD">
            <w:pPr>
              <w:widowControl w:val="0"/>
              <w:autoSpaceDE w:val="0"/>
              <w:autoSpaceDN w:val="0"/>
              <w:adjustRightInd w:val="0"/>
            </w:pPr>
            <w:r w:rsidRPr="003675AD">
              <w:t>Instruirea  şi  evaluarea  asistată  de  calculator,  Editura</w:t>
            </w:r>
          </w:p>
          <w:p w:rsidR="006233FD" w:rsidRPr="003675AD" w:rsidRDefault="006233FD" w:rsidP="003675AD">
            <w:pPr>
              <w:widowControl w:val="0"/>
              <w:autoSpaceDE w:val="0"/>
              <w:autoSpaceDN w:val="0"/>
              <w:adjustRightInd w:val="0"/>
            </w:pPr>
            <w:r w:rsidRPr="003675AD">
              <w:t>ALL, Bucureşti, 2006</w:t>
            </w:r>
          </w:p>
        </w:tc>
      </w:tr>
      <w:tr w:rsidR="006233FD" w:rsidRPr="003675AD" w:rsidTr="0037551E">
        <w:trPr>
          <w:trHeight w:val="276"/>
        </w:trPr>
        <w:tc>
          <w:tcPr>
            <w:tcW w:w="446" w:type="dxa"/>
            <w:vAlign w:val="bottom"/>
          </w:tcPr>
          <w:p w:rsidR="006233FD" w:rsidRPr="003675AD" w:rsidRDefault="006233FD" w:rsidP="003675AD">
            <w:pPr>
              <w:widowControl w:val="0"/>
              <w:autoSpaceDE w:val="0"/>
              <w:autoSpaceDN w:val="0"/>
              <w:adjustRightInd w:val="0"/>
            </w:pPr>
            <w:r w:rsidRPr="003675AD">
              <w:rPr>
                <w:w w:val="91"/>
              </w:rPr>
              <w:t>10.</w:t>
            </w:r>
          </w:p>
        </w:tc>
        <w:tc>
          <w:tcPr>
            <w:tcW w:w="2956" w:type="dxa"/>
            <w:vAlign w:val="bottom"/>
          </w:tcPr>
          <w:p w:rsidR="006233FD" w:rsidRPr="003675AD" w:rsidRDefault="006233FD" w:rsidP="003675AD">
            <w:pPr>
              <w:widowControl w:val="0"/>
              <w:autoSpaceDE w:val="0"/>
              <w:autoSpaceDN w:val="0"/>
              <w:adjustRightInd w:val="0"/>
            </w:pPr>
            <w:r w:rsidRPr="003675AD">
              <w:t>Joiţa, E.,</w:t>
            </w:r>
          </w:p>
        </w:tc>
        <w:tc>
          <w:tcPr>
            <w:tcW w:w="6237" w:type="dxa"/>
            <w:vAlign w:val="bottom"/>
          </w:tcPr>
          <w:p w:rsidR="006233FD" w:rsidRPr="003675AD" w:rsidRDefault="006233FD" w:rsidP="003675AD">
            <w:pPr>
              <w:widowControl w:val="0"/>
              <w:autoSpaceDE w:val="0"/>
              <w:autoSpaceDN w:val="0"/>
              <w:adjustRightInd w:val="0"/>
            </w:pPr>
            <w:r w:rsidRPr="003675AD">
              <w:t>Eficienţa instruirii, EDP, Bucureşti, 1998</w:t>
            </w:r>
          </w:p>
        </w:tc>
      </w:tr>
      <w:tr w:rsidR="006233FD" w:rsidRPr="003675AD" w:rsidTr="0037551E">
        <w:trPr>
          <w:trHeight w:val="276"/>
        </w:trPr>
        <w:tc>
          <w:tcPr>
            <w:tcW w:w="446" w:type="dxa"/>
            <w:vAlign w:val="bottom"/>
          </w:tcPr>
          <w:p w:rsidR="006233FD" w:rsidRPr="003675AD" w:rsidRDefault="006233FD" w:rsidP="003675AD">
            <w:pPr>
              <w:widowControl w:val="0"/>
              <w:autoSpaceDE w:val="0"/>
              <w:autoSpaceDN w:val="0"/>
              <w:adjustRightInd w:val="0"/>
            </w:pPr>
            <w:r w:rsidRPr="003675AD">
              <w:rPr>
                <w:w w:val="91"/>
              </w:rPr>
              <w:t>11.</w:t>
            </w:r>
          </w:p>
        </w:tc>
        <w:tc>
          <w:tcPr>
            <w:tcW w:w="2956" w:type="dxa"/>
            <w:vAlign w:val="bottom"/>
          </w:tcPr>
          <w:p w:rsidR="006233FD" w:rsidRPr="003675AD" w:rsidRDefault="006233FD" w:rsidP="003675AD">
            <w:pPr>
              <w:widowControl w:val="0"/>
              <w:autoSpaceDE w:val="0"/>
              <w:autoSpaceDN w:val="0"/>
              <w:adjustRightInd w:val="0"/>
            </w:pPr>
            <w:r w:rsidRPr="003675AD">
              <w:t>Manolescu, M.,</w:t>
            </w:r>
          </w:p>
        </w:tc>
        <w:tc>
          <w:tcPr>
            <w:tcW w:w="6237" w:type="dxa"/>
            <w:vAlign w:val="bottom"/>
          </w:tcPr>
          <w:p w:rsidR="006233FD" w:rsidRPr="003675AD" w:rsidRDefault="006233FD" w:rsidP="003675AD">
            <w:pPr>
              <w:widowControl w:val="0"/>
              <w:autoSpaceDE w:val="0"/>
              <w:autoSpaceDN w:val="0"/>
              <w:adjustRightInd w:val="0"/>
            </w:pPr>
            <w:r w:rsidRPr="003675AD">
              <w:t>Evaluarea şcolară, Editura Meteor, Bucureşti, 2006</w:t>
            </w:r>
          </w:p>
        </w:tc>
      </w:tr>
      <w:tr w:rsidR="006233FD" w:rsidRPr="003675AD" w:rsidTr="0037551E">
        <w:trPr>
          <w:trHeight w:val="562"/>
        </w:trPr>
        <w:tc>
          <w:tcPr>
            <w:tcW w:w="446" w:type="dxa"/>
            <w:vAlign w:val="bottom"/>
          </w:tcPr>
          <w:p w:rsidR="006233FD" w:rsidRPr="003675AD" w:rsidRDefault="006233FD" w:rsidP="003675AD">
            <w:pPr>
              <w:widowControl w:val="0"/>
              <w:autoSpaceDE w:val="0"/>
              <w:autoSpaceDN w:val="0"/>
              <w:adjustRightInd w:val="0"/>
              <w:rPr>
                <w:w w:val="91"/>
              </w:rPr>
            </w:pPr>
            <w:r w:rsidRPr="003675AD">
              <w:rPr>
                <w:w w:val="91"/>
              </w:rPr>
              <w:t>12.</w:t>
            </w:r>
          </w:p>
          <w:p w:rsidR="006233FD" w:rsidRPr="003675AD" w:rsidRDefault="006233FD" w:rsidP="003675AD">
            <w:pPr>
              <w:widowControl w:val="0"/>
              <w:autoSpaceDE w:val="0"/>
              <w:autoSpaceDN w:val="0"/>
              <w:adjustRightInd w:val="0"/>
            </w:pPr>
          </w:p>
        </w:tc>
        <w:tc>
          <w:tcPr>
            <w:tcW w:w="2956" w:type="dxa"/>
            <w:vAlign w:val="bottom"/>
          </w:tcPr>
          <w:p w:rsidR="006233FD" w:rsidRPr="003675AD" w:rsidRDefault="006233FD" w:rsidP="003675AD">
            <w:pPr>
              <w:widowControl w:val="0"/>
              <w:autoSpaceDE w:val="0"/>
              <w:autoSpaceDN w:val="0"/>
              <w:adjustRightInd w:val="0"/>
            </w:pPr>
            <w:r w:rsidRPr="003675AD">
              <w:t>Neacşu, I.,</w:t>
            </w:r>
          </w:p>
          <w:p w:rsidR="006233FD" w:rsidRPr="003675AD" w:rsidRDefault="006233FD" w:rsidP="003675AD">
            <w:pPr>
              <w:widowControl w:val="0"/>
              <w:autoSpaceDE w:val="0"/>
              <w:autoSpaceDN w:val="0"/>
              <w:adjustRightInd w:val="0"/>
            </w:pPr>
          </w:p>
        </w:tc>
        <w:tc>
          <w:tcPr>
            <w:tcW w:w="6237" w:type="dxa"/>
            <w:vAlign w:val="bottom"/>
          </w:tcPr>
          <w:p w:rsidR="006233FD" w:rsidRPr="003675AD" w:rsidRDefault="006233FD" w:rsidP="003675AD">
            <w:pPr>
              <w:widowControl w:val="0"/>
              <w:autoSpaceDE w:val="0"/>
              <w:autoSpaceDN w:val="0"/>
              <w:adjustRightInd w:val="0"/>
            </w:pPr>
            <w:r w:rsidRPr="003675AD">
              <w:t>Instruire  şi  învăţare,  ediţia  a  II-a,  revizuită,  EDP,</w:t>
            </w:r>
          </w:p>
          <w:p w:rsidR="006233FD" w:rsidRPr="003675AD" w:rsidRDefault="006233FD" w:rsidP="003675AD">
            <w:pPr>
              <w:widowControl w:val="0"/>
              <w:autoSpaceDE w:val="0"/>
              <w:autoSpaceDN w:val="0"/>
              <w:adjustRightInd w:val="0"/>
            </w:pPr>
            <w:r w:rsidRPr="003675AD">
              <w:t>Bucureşti, 1999</w:t>
            </w:r>
          </w:p>
        </w:tc>
      </w:tr>
      <w:tr w:rsidR="006233FD" w:rsidRPr="003675AD" w:rsidTr="0037551E">
        <w:trPr>
          <w:trHeight w:val="276"/>
        </w:trPr>
        <w:tc>
          <w:tcPr>
            <w:tcW w:w="446" w:type="dxa"/>
            <w:vAlign w:val="bottom"/>
          </w:tcPr>
          <w:p w:rsidR="006233FD" w:rsidRPr="003675AD" w:rsidRDefault="006233FD" w:rsidP="003675AD">
            <w:pPr>
              <w:widowControl w:val="0"/>
              <w:autoSpaceDE w:val="0"/>
              <w:autoSpaceDN w:val="0"/>
              <w:adjustRightInd w:val="0"/>
            </w:pPr>
            <w:r w:rsidRPr="003675AD">
              <w:rPr>
                <w:w w:val="91"/>
              </w:rPr>
              <w:lastRenderedPageBreak/>
              <w:t>13.</w:t>
            </w:r>
          </w:p>
        </w:tc>
        <w:tc>
          <w:tcPr>
            <w:tcW w:w="2956" w:type="dxa"/>
            <w:vAlign w:val="bottom"/>
          </w:tcPr>
          <w:p w:rsidR="006233FD" w:rsidRPr="003675AD" w:rsidRDefault="006233FD" w:rsidP="003675AD">
            <w:pPr>
              <w:widowControl w:val="0"/>
              <w:autoSpaceDE w:val="0"/>
              <w:autoSpaceDN w:val="0"/>
              <w:adjustRightInd w:val="0"/>
            </w:pPr>
            <w:r w:rsidRPr="003675AD">
              <w:t>Nicola I.,</w:t>
            </w:r>
          </w:p>
        </w:tc>
        <w:tc>
          <w:tcPr>
            <w:tcW w:w="6237" w:type="dxa"/>
            <w:vAlign w:val="bottom"/>
          </w:tcPr>
          <w:p w:rsidR="006233FD" w:rsidRPr="003675AD" w:rsidRDefault="006233FD" w:rsidP="003675AD">
            <w:pPr>
              <w:widowControl w:val="0"/>
              <w:autoSpaceDE w:val="0"/>
              <w:autoSpaceDN w:val="0"/>
              <w:adjustRightInd w:val="0"/>
            </w:pPr>
            <w:r w:rsidRPr="003675AD">
              <w:t>Tratat de pedagogie, EDP, Bucureşti, 1996</w:t>
            </w:r>
          </w:p>
        </w:tc>
      </w:tr>
      <w:tr w:rsidR="006233FD" w:rsidRPr="003675AD" w:rsidTr="0037551E">
        <w:trPr>
          <w:trHeight w:val="247"/>
        </w:trPr>
        <w:tc>
          <w:tcPr>
            <w:tcW w:w="446" w:type="dxa"/>
            <w:vAlign w:val="bottom"/>
          </w:tcPr>
          <w:p w:rsidR="006233FD" w:rsidRPr="003675AD" w:rsidRDefault="006233FD" w:rsidP="003675AD">
            <w:pPr>
              <w:widowControl w:val="0"/>
              <w:autoSpaceDE w:val="0"/>
              <w:autoSpaceDN w:val="0"/>
              <w:adjustRightInd w:val="0"/>
              <w:rPr>
                <w:w w:val="91"/>
              </w:rPr>
            </w:pPr>
            <w:r w:rsidRPr="003675AD">
              <w:rPr>
                <w:w w:val="91"/>
              </w:rPr>
              <w:t>14.</w:t>
            </w:r>
          </w:p>
          <w:p w:rsidR="006233FD" w:rsidRPr="003675AD" w:rsidRDefault="006233FD" w:rsidP="003675AD">
            <w:pPr>
              <w:widowControl w:val="0"/>
              <w:autoSpaceDE w:val="0"/>
              <w:autoSpaceDN w:val="0"/>
              <w:adjustRightInd w:val="0"/>
            </w:pPr>
          </w:p>
        </w:tc>
        <w:tc>
          <w:tcPr>
            <w:tcW w:w="2956" w:type="dxa"/>
            <w:vAlign w:val="bottom"/>
          </w:tcPr>
          <w:p w:rsidR="006233FD" w:rsidRPr="003675AD" w:rsidRDefault="006233FD" w:rsidP="003675AD">
            <w:pPr>
              <w:widowControl w:val="0"/>
              <w:autoSpaceDE w:val="0"/>
              <w:autoSpaceDN w:val="0"/>
              <w:adjustRightInd w:val="0"/>
            </w:pPr>
            <w:r w:rsidRPr="003675AD">
              <w:t>Niţucă, C., Stanciu, I.,</w:t>
            </w:r>
          </w:p>
          <w:p w:rsidR="006233FD" w:rsidRPr="003675AD" w:rsidRDefault="006233FD" w:rsidP="003675AD">
            <w:pPr>
              <w:widowControl w:val="0"/>
              <w:autoSpaceDE w:val="0"/>
              <w:autoSpaceDN w:val="0"/>
              <w:adjustRightInd w:val="0"/>
            </w:pPr>
          </w:p>
        </w:tc>
        <w:tc>
          <w:tcPr>
            <w:tcW w:w="6237" w:type="dxa"/>
            <w:vAlign w:val="bottom"/>
          </w:tcPr>
          <w:p w:rsidR="006233FD" w:rsidRPr="003675AD" w:rsidRDefault="006233FD" w:rsidP="003675AD">
            <w:pPr>
              <w:widowControl w:val="0"/>
              <w:autoSpaceDE w:val="0"/>
              <w:autoSpaceDN w:val="0"/>
              <w:adjustRightInd w:val="0"/>
            </w:pPr>
            <w:r w:rsidRPr="003675AD">
              <w:t>Didactica  disciplinelor  tehnice,  Editura  Performantica, 2006</w:t>
            </w:r>
          </w:p>
          <w:p w:rsidR="006233FD" w:rsidRPr="003675AD" w:rsidRDefault="006233FD" w:rsidP="003675AD">
            <w:pPr>
              <w:widowControl w:val="0"/>
              <w:autoSpaceDE w:val="0"/>
              <w:autoSpaceDN w:val="0"/>
              <w:adjustRightInd w:val="0"/>
            </w:pPr>
          </w:p>
        </w:tc>
      </w:tr>
      <w:tr w:rsidR="006233FD" w:rsidRPr="003675AD" w:rsidTr="0037551E">
        <w:trPr>
          <w:trHeight w:val="277"/>
        </w:trPr>
        <w:tc>
          <w:tcPr>
            <w:tcW w:w="446" w:type="dxa"/>
            <w:vAlign w:val="bottom"/>
          </w:tcPr>
          <w:p w:rsidR="006233FD" w:rsidRPr="003675AD" w:rsidRDefault="006233FD" w:rsidP="003675AD">
            <w:pPr>
              <w:widowControl w:val="0"/>
              <w:autoSpaceDE w:val="0"/>
              <w:autoSpaceDN w:val="0"/>
              <w:adjustRightInd w:val="0"/>
            </w:pPr>
            <w:r w:rsidRPr="003675AD">
              <w:rPr>
                <w:w w:val="91"/>
              </w:rPr>
              <w:t>15.</w:t>
            </w:r>
          </w:p>
        </w:tc>
        <w:tc>
          <w:tcPr>
            <w:tcW w:w="2956" w:type="dxa"/>
            <w:vAlign w:val="bottom"/>
          </w:tcPr>
          <w:p w:rsidR="006233FD" w:rsidRPr="003675AD" w:rsidRDefault="006233FD" w:rsidP="003675AD">
            <w:pPr>
              <w:widowControl w:val="0"/>
              <w:autoSpaceDE w:val="0"/>
              <w:autoSpaceDN w:val="0"/>
              <w:adjustRightInd w:val="0"/>
            </w:pPr>
            <w:r w:rsidRPr="003675AD">
              <w:t>Negreţ, I.,</w:t>
            </w:r>
          </w:p>
        </w:tc>
        <w:tc>
          <w:tcPr>
            <w:tcW w:w="6237" w:type="dxa"/>
            <w:vAlign w:val="bottom"/>
          </w:tcPr>
          <w:p w:rsidR="006233FD" w:rsidRPr="003675AD" w:rsidRDefault="006233FD" w:rsidP="003675AD">
            <w:pPr>
              <w:widowControl w:val="0"/>
              <w:autoSpaceDE w:val="0"/>
              <w:autoSpaceDN w:val="0"/>
              <w:adjustRightInd w:val="0"/>
            </w:pPr>
            <w:r w:rsidRPr="003675AD">
              <w:t>Didactica Nova, Editura Aramis, Bucureşti, 2004</w:t>
            </w:r>
          </w:p>
        </w:tc>
      </w:tr>
      <w:tr w:rsidR="006233FD" w:rsidRPr="003675AD" w:rsidTr="0037551E">
        <w:trPr>
          <w:trHeight w:val="562"/>
        </w:trPr>
        <w:tc>
          <w:tcPr>
            <w:tcW w:w="446" w:type="dxa"/>
            <w:vAlign w:val="bottom"/>
          </w:tcPr>
          <w:p w:rsidR="006233FD" w:rsidRPr="003675AD" w:rsidRDefault="006233FD" w:rsidP="003675AD">
            <w:pPr>
              <w:widowControl w:val="0"/>
              <w:autoSpaceDE w:val="0"/>
              <w:autoSpaceDN w:val="0"/>
              <w:adjustRightInd w:val="0"/>
              <w:rPr>
                <w:w w:val="91"/>
              </w:rPr>
            </w:pPr>
            <w:r w:rsidRPr="003675AD">
              <w:rPr>
                <w:w w:val="91"/>
              </w:rPr>
              <w:t>16.</w:t>
            </w:r>
          </w:p>
          <w:p w:rsidR="006233FD" w:rsidRPr="003675AD" w:rsidRDefault="006233FD" w:rsidP="003675AD">
            <w:pPr>
              <w:widowControl w:val="0"/>
              <w:autoSpaceDE w:val="0"/>
              <w:autoSpaceDN w:val="0"/>
              <w:adjustRightInd w:val="0"/>
            </w:pPr>
          </w:p>
        </w:tc>
        <w:tc>
          <w:tcPr>
            <w:tcW w:w="2956" w:type="dxa"/>
            <w:vAlign w:val="bottom"/>
          </w:tcPr>
          <w:p w:rsidR="006233FD" w:rsidRPr="003675AD" w:rsidRDefault="006233FD" w:rsidP="003675AD">
            <w:pPr>
              <w:widowControl w:val="0"/>
              <w:autoSpaceDE w:val="0"/>
              <w:autoSpaceDN w:val="0"/>
              <w:adjustRightInd w:val="0"/>
            </w:pPr>
            <w:r w:rsidRPr="003675AD">
              <w:t>Onu, P., Luca, C.,</w:t>
            </w:r>
          </w:p>
          <w:p w:rsidR="006233FD" w:rsidRPr="003675AD" w:rsidRDefault="006233FD" w:rsidP="003675AD">
            <w:pPr>
              <w:widowControl w:val="0"/>
              <w:autoSpaceDE w:val="0"/>
              <w:autoSpaceDN w:val="0"/>
              <w:adjustRightInd w:val="0"/>
            </w:pPr>
          </w:p>
        </w:tc>
        <w:tc>
          <w:tcPr>
            <w:tcW w:w="6237" w:type="dxa"/>
            <w:vAlign w:val="bottom"/>
          </w:tcPr>
          <w:p w:rsidR="006233FD" w:rsidRPr="003675AD" w:rsidRDefault="006233FD" w:rsidP="003675AD">
            <w:pPr>
              <w:widowControl w:val="0"/>
              <w:autoSpaceDE w:val="0"/>
              <w:autoSpaceDN w:val="0"/>
              <w:adjustRightInd w:val="0"/>
            </w:pPr>
            <w:r w:rsidRPr="003675AD">
              <w:t>Introducere în didactica specialităţii – discipline tehnice</w:t>
            </w:r>
          </w:p>
          <w:p w:rsidR="006233FD" w:rsidRPr="003675AD" w:rsidRDefault="006233FD" w:rsidP="003675AD">
            <w:pPr>
              <w:widowControl w:val="0"/>
              <w:autoSpaceDE w:val="0"/>
              <w:autoSpaceDN w:val="0"/>
              <w:adjustRightInd w:val="0"/>
            </w:pPr>
            <w:r w:rsidRPr="003675AD">
              <w:t>şi tehnologice, Editura Polirom, Iaşi, 2004</w:t>
            </w:r>
          </w:p>
        </w:tc>
      </w:tr>
      <w:tr w:rsidR="006233FD" w:rsidRPr="003675AD" w:rsidTr="0037551E">
        <w:trPr>
          <w:trHeight w:val="276"/>
        </w:trPr>
        <w:tc>
          <w:tcPr>
            <w:tcW w:w="446" w:type="dxa"/>
            <w:vAlign w:val="bottom"/>
          </w:tcPr>
          <w:p w:rsidR="006233FD" w:rsidRPr="003675AD" w:rsidRDefault="006233FD" w:rsidP="003675AD">
            <w:pPr>
              <w:widowControl w:val="0"/>
              <w:autoSpaceDE w:val="0"/>
              <w:autoSpaceDN w:val="0"/>
              <w:adjustRightInd w:val="0"/>
            </w:pPr>
            <w:r w:rsidRPr="003675AD">
              <w:rPr>
                <w:w w:val="91"/>
              </w:rPr>
              <w:t>17.</w:t>
            </w:r>
          </w:p>
        </w:tc>
        <w:tc>
          <w:tcPr>
            <w:tcW w:w="2956" w:type="dxa"/>
            <w:vAlign w:val="bottom"/>
          </w:tcPr>
          <w:p w:rsidR="006233FD" w:rsidRPr="003675AD" w:rsidRDefault="006233FD" w:rsidP="003675AD">
            <w:pPr>
              <w:widowControl w:val="0"/>
              <w:autoSpaceDE w:val="0"/>
              <w:autoSpaceDN w:val="0"/>
              <w:adjustRightInd w:val="0"/>
            </w:pPr>
            <w:r w:rsidRPr="003675AD">
              <w:t>Onu, P., Luca, C.,</w:t>
            </w:r>
          </w:p>
        </w:tc>
        <w:tc>
          <w:tcPr>
            <w:tcW w:w="6237" w:type="dxa"/>
            <w:vAlign w:val="bottom"/>
          </w:tcPr>
          <w:p w:rsidR="006233FD" w:rsidRPr="003675AD" w:rsidRDefault="006233FD" w:rsidP="003675AD">
            <w:pPr>
              <w:widowControl w:val="0"/>
              <w:autoSpaceDE w:val="0"/>
              <w:autoSpaceDN w:val="0"/>
              <w:adjustRightInd w:val="0"/>
            </w:pPr>
            <w:r w:rsidRPr="003675AD">
              <w:t>Didactica specialităţii, Editura „Gh. Asachi”, Iaşi, 2002</w:t>
            </w:r>
          </w:p>
        </w:tc>
      </w:tr>
      <w:tr w:rsidR="006233FD" w:rsidRPr="003675AD" w:rsidTr="0037551E">
        <w:trPr>
          <w:trHeight w:val="848"/>
        </w:trPr>
        <w:tc>
          <w:tcPr>
            <w:tcW w:w="446" w:type="dxa"/>
            <w:vAlign w:val="bottom"/>
          </w:tcPr>
          <w:p w:rsidR="006233FD" w:rsidRPr="003675AD" w:rsidRDefault="006233FD" w:rsidP="003675AD">
            <w:pPr>
              <w:widowControl w:val="0"/>
              <w:autoSpaceDE w:val="0"/>
              <w:autoSpaceDN w:val="0"/>
              <w:adjustRightInd w:val="0"/>
              <w:rPr>
                <w:w w:val="91"/>
              </w:rPr>
            </w:pPr>
            <w:r w:rsidRPr="003675AD">
              <w:rPr>
                <w:w w:val="91"/>
              </w:rPr>
              <w:t>18.</w:t>
            </w:r>
          </w:p>
          <w:p w:rsidR="006233FD" w:rsidRPr="003675AD" w:rsidRDefault="006233FD" w:rsidP="003675AD">
            <w:pPr>
              <w:widowControl w:val="0"/>
              <w:autoSpaceDE w:val="0"/>
              <w:autoSpaceDN w:val="0"/>
              <w:adjustRightInd w:val="0"/>
              <w:rPr>
                <w:w w:val="91"/>
              </w:rPr>
            </w:pPr>
          </w:p>
          <w:p w:rsidR="006233FD" w:rsidRPr="003675AD" w:rsidRDefault="006233FD" w:rsidP="003675AD">
            <w:pPr>
              <w:widowControl w:val="0"/>
              <w:autoSpaceDE w:val="0"/>
              <w:autoSpaceDN w:val="0"/>
              <w:adjustRightInd w:val="0"/>
            </w:pPr>
          </w:p>
        </w:tc>
        <w:tc>
          <w:tcPr>
            <w:tcW w:w="2956" w:type="dxa"/>
            <w:vAlign w:val="bottom"/>
          </w:tcPr>
          <w:p w:rsidR="006233FD" w:rsidRPr="003675AD" w:rsidRDefault="006233FD" w:rsidP="003675AD">
            <w:pPr>
              <w:widowControl w:val="0"/>
              <w:autoSpaceDE w:val="0"/>
              <w:autoSpaceDN w:val="0"/>
              <w:adjustRightInd w:val="0"/>
            </w:pPr>
            <w:r w:rsidRPr="003675AD">
              <w:t>Potolea, D.,</w:t>
            </w:r>
          </w:p>
          <w:p w:rsidR="006233FD" w:rsidRPr="003675AD" w:rsidRDefault="006233FD" w:rsidP="003675AD">
            <w:pPr>
              <w:widowControl w:val="0"/>
              <w:autoSpaceDE w:val="0"/>
              <w:autoSpaceDN w:val="0"/>
              <w:adjustRightInd w:val="0"/>
            </w:pPr>
          </w:p>
          <w:p w:rsidR="006233FD" w:rsidRPr="003675AD" w:rsidRDefault="006233FD" w:rsidP="003675AD">
            <w:pPr>
              <w:widowControl w:val="0"/>
              <w:autoSpaceDE w:val="0"/>
              <w:autoSpaceDN w:val="0"/>
              <w:adjustRightInd w:val="0"/>
            </w:pPr>
          </w:p>
        </w:tc>
        <w:tc>
          <w:tcPr>
            <w:tcW w:w="6237" w:type="dxa"/>
            <w:vAlign w:val="bottom"/>
          </w:tcPr>
          <w:p w:rsidR="006233FD" w:rsidRPr="003675AD" w:rsidRDefault="006233FD" w:rsidP="003675AD">
            <w:pPr>
              <w:widowControl w:val="0"/>
              <w:autoSpaceDE w:val="0"/>
              <w:autoSpaceDN w:val="0"/>
              <w:adjustRightInd w:val="0"/>
            </w:pPr>
            <w:r w:rsidRPr="003675AD">
              <w:t>Profesorul  şi  strategiile  conducerii  învăţării,  în  vol.</w:t>
            </w:r>
          </w:p>
          <w:p w:rsidR="006233FD" w:rsidRPr="003675AD" w:rsidRDefault="006233FD" w:rsidP="003675AD">
            <w:pPr>
              <w:widowControl w:val="0"/>
              <w:autoSpaceDE w:val="0"/>
              <w:autoSpaceDN w:val="0"/>
              <w:adjustRightInd w:val="0"/>
            </w:pPr>
            <w:r w:rsidRPr="003675AD">
              <w:t>Structuri, strategii şi performanţe în învăţământ (coord.</w:t>
            </w:r>
          </w:p>
          <w:p w:rsidR="006233FD" w:rsidRPr="003675AD" w:rsidRDefault="006233FD" w:rsidP="003675AD">
            <w:pPr>
              <w:widowControl w:val="0"/>
              <w:autoSpaceDE w:val="0"/>
              <w:autoSpaceDN w:val="0"/>
              <w:adjustRightInd w:val="0"/>
            </w:pPr>
            <w:r w:rsidRPr="003675AD">
              <w:t>Jinga, I., Vlăsceanu, L.), Ed. Academiei, București, 1989</w:t>
            </w:r>
          </w:p>
        </w:tc>
      </w:tr>
      <w:tr w:rsidR="006233FD" w:rsidRPr="003675AD" w:rsidTr="0037551E">
        <w:trPr>
          <w:trHeight w:val="276"/>
        </w:trPr>
        <w:tc>
          <w:tcPr>
            <w:tcW w:w="446" w:type="dxa"/>
            <w:vAlign w:val="bottom"/>
          </w:tcPr>
          <w:p w:rsidR="006233FD" w:rsidRPr="003675AD" w:rsidRDefault="006233FD" w:rsidP="003675AD">
            <w:pPr>
              <w:widowControl w:val="0"/>
              <w:autoSpaceDE w:val="0"/>
              <w:autoSpaceDN w:val="0"/>
              <w:adjustRightInd w:val="0"/>
            </w:pPr>
            <w:r w:rsidRPr="003675AD">
              <w:rPr>
                <w:w w:val="91"/>
              </w:rPr>
              <w:t>19.</w:t>
            </w:r>
          </w:p>
        </w:tc>
        <w:tc>
          <w:tcPr>
            <w:tcW w:w="2956" w:type="dxa"/>
            <w:vAlign w:val="bottom"/>
          </w:tcPr>
          <w:p w:rsidR="006233FD" w:rsidRPr="003675AD" w:rsidRDefault="006233FD" w:rsidP="003675AD">
            <w:pPr>
              <w:widowControl w:val="0"/>
              <w:autoSpaceDE w:val="0"/>
              <w:autoSpaceDN w:val="0"/>
              <w:adjustRightInd w:val="0"/>
            </w:pPr>
            <w:r w:rsidRPr="003675AD">
              <w:t>Radu, I., T.,</w:t>
            </w:r>
          </w:p>
        </w:tc>
        <w:tc>
          <w:tcPr>
            <w:tcW w:w="6237" w:type="dxa"/>
            <w:vAlign w:val="bottom"/>
          </w:tcPr>
          <w:p w:rsidR="006233FD" w:rsidRPr="003675AD" w:rsidRDefault="006233FD" w:rsidP="003675AD">
            <w:pPr>
              <w:widowControl w:val="0"/>
              <w:autoSpaceDE w:val="0"/>
              <w:autoSpaceDN w:val="0"/>
              <w:adjustRightInd w:val="0"/>
            </w:pPr>
            <w:r w:rsidRPr="003675AD">
              <w:t>Evaluarea în procesul didactic, EDP, Bucureşti, 2000</w:t>
            </w:r>
          </w:p>
        </w:tc>
      </w:tr>
      <w:tr w:rsidR="006233FD" w:rsidRPr="003675AD" w:rsidTr="0037551E">
        <w:trPr>
          <w:trHeight w:val="562"/>
        </w:trPr>
        <w:tc>
          <w:tcPr>
            <w:tcW w:w="446" w:type="dxa"/>
            <w:vAlign w:val="bottom"/>
          </w:tcPr>
          <w:p w:rsidR="006233FD" w:rsidRPr="003675AD" w:rsidRDefault="006233FD" w:rsidP="003675AD">
            <w:pPr>
              <w:widowControl w:val="0"/>
              <w:autoSpaceDE w:val="0"/>
              <w:autoSpaceDN w:val="0"/>
              <w:adjustRightInd w:val="0"/>
              <w:rPr>
                <w:w w:val="91"/>
              </w:rPr>
            </w:pPr>
            <w:r w:rsidRPr="003675AD">
              <w:rPr>
                <w:w w:val="91"/>
              </w:rPr>
              <w:t>20.</w:t>
            </w:r>
          </w:p>
          <w:p w:rsidR="006233FD" w:rsidRPr="003675AD" w:rsidRDefault="006233FD" w:rsidP="003675AD">
            <w:pPr>
              <w:widowControl w:val="0"/>
              <w:autoSpaceDE w:val="0"/>
              <w:autoSpaceDN w:val="0"/>
              <w:adjustRightInd w:val="0"/>
            </w:pPr>
          </w:p>
        </w:tc>
        <w:tc>
          <w:tcPr>
            <w:tcW w:w="2956" w:type="dxa"/>
            <w:vAlign w:val="bottom"/>
          </w:tcPr>
          <w:p w:rsidR="006233FD" w:rsidRPr="003675AD" w:rsidRDefault="006233FD" w:rsidP="003675AD">
            <w:pPr>
              <w:widowControl w:val="0"/>
              <w:autoSpaceDE w:val="0"/>
              <w:autoSpaceDN w:val="0"/>
              <w:adjustRightInd w:val="0"/>
            </w:pPr>
            <w:r w:rsidRPr="003675AD">
              <w:t>Toma, S.,</w:t>
            </w:r>
          </w:p>
          <w:p w:rsidR="006233FD" w:rsidRPr="003675AD" w:rsidRDefault="006233FD" w:rsidP="003675AD">
            <w:pPr>
              <w:widowControl w:val="0"/>
              <w:autoSpaceDE w:val="0"/>
              <w:autoSpaceDN w:val="0"/>
              <w:adjustRightInd w:val="0"/>
            </w:pPr>
          </w:p>
        </w:tc>
        <w:tc>
          <w:tcPr>
            <w:tcW w:w="6237" w:type="dxa"/>
            <w:vAlign w:val="bottom"/>
          </w:tcPr>
          <w:p w:rsidR="006233FD" w:rsidRPr="003675AD" w:rsidRDefault="006233FD" w:rsidP="003675AD">
            <w:pPr>
              <w:widowControl w:val="0"/>
              <w:autoSpaceDE w:val="0"/>
              <w:autoSpaceDN w:val="0"/>
              <w:adjustRightInd w:val="0"/>
            </w:pPr>
            <w:r w:rsidRPr="003675AD">
              <w:t>Profesorul factor de decizie, Editura Tehnică, Bucureşti,</w:t>
            </w:r>
          </w:p>
          <w:p w:rsidR="006233FD" w:rsidRPr="003675AD" w:rsidRDefault="006233FD" w:rsidP="003675AD">
            <w:pPr>
              <w:widowControl w:val="0"/>
              <w:autoSpaceDE w:val="0"/>
              <w:autoSpaceDN w:val="0"/>
              <w:adjustRightInd w:val="0"/>
            </w:pPr>
            <w:r w:rsidRPr="003675AD">
              <w:t>1999</w:t>
            </w:r>
          </w:p>
        </w:tc>
      </w:tr>
      <w:tr w:rsidR="006233FD" w:rsidRPr="003675AD" w:rsidTr="0037551E">
        <w:trPr>
          <w:trHeight w:val="562"/>
        </w:trPr>
        <w:tc>
          <w:tcPr>
            <w:tcW w:w="446" w:type="dxa"/>
            <w:vAlign w:val="bottom"/>
          </w:tcPr>
          <w:p w:rsidR="006233FD" w:rsidRPr="003675AD" w:rsidRDefault="006233FD" w:rsidP="003675AD">
            <w:pPr>
              <w:widowControl w:val="0"/>
              <w:autoSpaceDE w:val="0"/>
              <w:autoSpaceDN w:val="0"/>
              <w:adjustRightInd w:val="0"/>
              <w:rPr>
                <w:w w:val="91"/>
              </w:rPr>
            </w:pPr>
            <w:r w:rsidRPr="003675AD">
              <w:rPr>
                <w:w w:val="91"/>
              </w:rPr>
              <w:t>21.</w:t>
            </w:r>
          </w:p>
          <w:p w:rsidR="006233FD" w:rsidRPr="003675AD" w:rsidRDefault="006233FD" w:rsidP="003675AD">
            <w:pPr>
              <w:widowControl w:val="0"/>
              <w:autoSpaceDE w:val="0"/>
              <w:autoSpaceDN w:val="0"/>
              <w:adjustRightInd w:val="0"/>
            </w:pPr>
          </w:p>
        </w:tc>
        <w:tc>
          <w:tcPr>
            <w:tcW w:w="2956" w:type="dxa"/>
            <w:vAlign w:val="bottom"/>
          </w:tcPr>
          <w:p w:rsidR="006233FD" w:rsidRPr="003675AD" w:rsidRDefault="006233FD" w:rsidP="003675AD">
            <w:pPr>
              <w:widowControl w:val="0"/>
              <w:autoSpaceDE w:val="0"/>
              <w:autoSpaceDN w:val="0"/>
              <w:adjustRightInd w:val="0"/>
            </w:pPr>
            <w:r w:rsidRPr="003675AD">
              <w:t>Tomşa, G.,</w:t>
            </w:r>
          </w:p>
          <w:p w:rsidR="006233FD" w:rsidRPr="003675AD" w:rsidRDefault="006233FD" w:rsidP="003675AD">
            <w:pPr>
              <w:widowControl w:val="0"/>
              <w:autoSpaceDE w:val="0"/>
              <w:autoSpaceDN w:val="0"/>
              <w:adjustRightInd w:val="0"/>
            </w:pPr>
          </w:p>
        </w:tc>
        <w:tc>
          <w:tcPr>
            <w:tcW w:w="6237" w:type="dxa"/>
            <w:vAlign w:val="bottom"/>
          </w:tcPr>
          <w:p w:rsidR="006233FD" w:rsidRPr="003675AD" w:rsidRDefault="006233FD" w:rsidP="003675AD">
            <w:pPr>
              <w:widowControl w:val="0"/>
              <w:autoSpaceDE w:val="0"/>
              <w:autoSpaceDN w:val="0"/>
              <w:adjustRightInd w:val="0"/>
            </w:pPr>
            <w:r w:rsidRPr="003675AD">
              <w:rPr>
                <w:w w:val="99"/>
              </w:rPr>
              <w:t>Orientarea şi dezvoltarea carierei la elevi, Casa de editură</w:t>
            </w:r>
          </w:p>
          <w:p w:rsidR="006233FD" w:rsidRPr="003675AD" w:rsidRDefault="006233FD" w:rsidP="003675AD">
            <w:pPr>
              <w:widowControl w:val="0"/>
              <w:autoSpaceDE w:val="0"/>
              <w:autoSpaceDN w:val="0"/>
              <w:adjustRightInd w:val="0"/>
            </w:pPr>
            <w:r w:rsidRPr="003675AD">
              <w:t>şi presă „Viaţa Românească”, Bucureşti, 1999</w:t>
            </w:r>
          </w:p>
        </w:tc>
      </w:tr>
      <w:tr w:rsidR="006233FD" w:rsidRPr="003675AD" w:rsidTr="0037551E">
        <w:trPr>
          <w:trHeight w:val="276"/>
        </w:trPr>
        <w:tc>
          <w:tcPr>
            <w:tcW w:w="446" w:type="dxa"/>
            <w:vAlign w:val="bottom"/>
          </w:tcPr>
          <w:p w:rsidR="006233FD" w:rsidRPr="003675AD" w:rsidRDefault="006233FD" w:rsidP="003675AD">
            <w:pPr>
              <w:widowControl w:val="0"/>
              <w:autoSpaceDE w:val="0"/>
              <w:autoSpaceDN w:val="0"/>
              <w:adjustRightInd w:val="0"/>
            </w:pPr>
            <w:r w:rsidRPr="003675AD">
              <w:rPr>
                <w:w w:val="91"/>
              </w:rPr>
              <w:t>22.</w:t>
            </w:r>
          </w:p>
        </w:tc>
        <w:tc>
          <w:tcPr>
            <w:tcW w:w="2956" w:type="dxa"/>
            <w:vAlign w:val="bottom"/>
          </w:tcPr>
          <w:p w:rsidR="006233FD" w:rsidRPr="003675AD" w:rsidRDefault="006233FD" w:rsidP="003675AD">
            <w:pPr>
              <w:widowControl w:val="0"/>
              <w:autoSpaceDE w:val="0"/>
              <w:autoSpaceDN w:val="0"/>
              <w:adjustRightInd w:val="0"/>
            </w:pPr>
            <w:r w:rsidRPr="003675AD">
              <w:t>***</w:t>
            </w:r>
          </w:p>
        </w:tc>
        <w:tc>
          <w:tcPr>
            <w:tcW w:w="6237" w:type="dxa"/>
            <w:vAlign w:val="bottom"/>
          </w:tcPr>
          <w:p w:rsidR="006233FD" w:rsidRPr="003675AD" w:rsidRDefault="006233FD" w:rsidP="003675AD">
            <w:pPr>
              <w:widowControl w:val="0"/>
              <w:autoSpaceDE w:val="0"/>
              <w:autoSpaceDN w:val="0"/>
              <w:adjustRightInd w:val="0"/>
            </w:pPr>
            <w:r w:rsidRPr="003675AD">
              <w:t xml:space="preserve">Curriculum naţional aprobat , </w:t>
            </w:r>
            <w:r w:rsidRPr="003675AD">
              <w:rPr>
                <w:color w:val="0000FF"/>
                <w:u w:val="single"/>
              </w:rPr>
              <w:t>www.edu.ro</w:t>
            </w:r>
          </w:p>
        </w:tc>
      </w:tr>
      <w:tr w:rsidR="006233FD" w:rsidRPr="003675AD" w:rsidTr="0037551E">
        <w:trPr>
          <w:trHeight w:val="562"/>
        </w:trPr>
        <w:tc>
          <w:tcPr>
            <w:tcW w:w="446" w:type="dxa"/>
            <w:vAlign w:val="bottom"/>
          </w:tcPr>
          <w:p w:rsidR="006233FD" w:rsidRPr="003675AD" w:rsidRDefault="006233FD" w:rsidP="003675AD">
            <w:pPr>
              <w:widowControl w:val="0"/>
              <w:autoSpaceDE w:val="0"/>
              <w:autoSpaceDN w:val="0"/>
              <w:adjustRightInd w:val="0"/>
              <w:rPr>
                <w:w w:val="91"/>
              </w:rPr>
            </w:pPr>
            <w:r w:rsidRPr="003675AD">
              <w:rPr>
                <w:w w:val="91"/>
              </w:rPr>
              <w:t>23.</w:t>
            </w:r>
          </w:p>
          <w:p w:rsidR="006233FD" w:rsidRPr="003675AD" w:rsidRDefault="006233FD" w:rsidP="003675AD">
            <w:pPr>
              <w:widowControl w:val="0"/>
              <w:autoSpaceDE w:val="0"/>
              <w:autoSpaceDN w:val="0"/>
              <w:adjustRightInd w:val="0"/>
            </w:pPr>
          </w:p>
        </w:tc>
        <w:tc>
          <w:tcPr>
            <w:tcW w:w="2956" w:type="dxa"/>
            <w:vAlign w:val="bottom"/>
          </w:tcPr>
          <w:p w:rsidR="006233FD" w:rsidRPr="003675AD" w:rsidRDefault="006233FD" w:rsidP="003675AD">
            <w:pPr>
              <w:widowControl w:val="0"/>
              <w:autoSpaceDE w:val="0"/>
              <w:autoSpaceDN w:val="0"/>
              <w:adjustRightInd w:val="0"/>
            </w:pPr>
            <w:r w:rsidRPr="003675AD">
              <w:t>***</w:t>
            </w:r>
          </w:p>
          <w:p w:rsidR="006233FD" w:rsidRPr="003675AD" w:rsidRDefault="006233FD" w:rsidP="003675AD">
            <w:pPr>
              <w:widowControl w:val="0"/>
              <w:autoSpaceDE w:val="0"/>
              <w:autoSpaceDN w:val="0"/>
              <w:adjustRightInd w:val="0"/>
            </w:pPr>
          </w:p>
        </w:tc>
        <w:tc>
          <w:tcPr>
            <w:tcW w:w="6237" w:type="dxa"/>
            <w:vAlign w:val="bottom"/>
          </w:tcPr>
          <w:p w:rsidR="006233FD" w:rsidRPr="003675AD" w:rsidRDefault="006233FD" w:rsidP="003675AD">
            <w:pPr>
              <w:widowControl w:val="0"/>
              <w:autoSpaceDE w:val="0"/>
              <w:autoSpaceDN w:val="0"/>
              <w:adjustRightInd w:val="0"/>
            </w:pPr>
            <w:r w:rsidRPr="003675AD">
              <w:t>Ghiduri  metodologice  pentru  aplicarea  programelor</w:t>
            </w:r>
          </w:p>
          <w:p w:rsidR="006233FD" w:rsidRPr="003675AD" w:rsidRDefault="006233FD" w:rsidP="003675AD">
            <w:pPr>
              <w:widowControl w:val="0"/>
              <w:autoSpaceDE w:val="0"/>
              <w:autoSpaceDN w:val="0"/>
              <w:adjustRightInd w:val="0"/>
            </w:pPr>
            <w:r w:rsidRPr="003675AD">
              <w:t>şcolare pentru aria curriculară „Tehnologii”.</w:t>
            </w:r>
          </w:p>
        </w:tc>
      </w:tr>
    </w:tbl>
    <w:p w:rsidR="006233FD" w:rsidRPr="003675AD" w:rsidRDefault="006233FD" w:rsidP="003675AD">
      <w:pPr>
        <w:widowControl w:val="0"/>
        <w:autoSpaceDE w:val="0"/>
        <w:autoSpaceDN w:val="0"/>
        <w:adjustRightInd w:val="0"/>
      </w:pPr>
    </w:p>
    <w:p w:rsidR="006233FD" w:rsidRPr="003675AD" w:rsidRDefault="006233FD" w:rsidP="003675AD">
      <w:pPr>
        <w:tabs>
          <w:tab w:val="num" w:pos="567"/>
        </w:tabs>
        <w:ind w:hanging="1299"/>
      </w:pPr>
    </w:p>
    <w:p w:rsidR="00DE78B8" w:rsidRPr="003675AD" w:rsidRDefault="00DE78B8" w:rsidP="003675AD"/>
    <w:sectPr w:rsidR="00DE78B8" w:rsidRPr="003675AD" w:rsidSect="00A94FE9">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1CC1" w:rsidRDefault="00651CC1">
      <w:r>
        <w:separator/>
      </w:r>
    </w:p>
  </w:endnote>
  <w:endnote w:type="continuationSeparator" w:id="0">
    <w:p w:rsidR="00651CC1" w:rsidRDefault="00651CC1">
      <w:r>
        <w:continuationSeparator/>
      </w:r>
    </w:p>
  </w:endnote>
</w:endnotes>
</file>

<file path=word/fontTable.xml><?xml version="1.0" encoding="utf-8"?>
<w:fonts xmlns:r="http://schemas.openxmlformats.org/officeDocument/2006/relationships" xmlns:w="http://schemas.openxmlformats.org/wordprocessingml/2006/main">
  <w:font w:name="Comic Sans MS">
    <w:panose1 w:val="030F0702030302020204"/>
    <w:charset w:val="EE"/>
    <w:family w:val="script"/>
    <w:pitch w:val="variable"/>
    <w:sig w:usb0="00000287" w:usb1="00000000"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libri Light">
    <w:altName w:val="Arial"/>
    <w:charset w:val="00"/>
    <w:family w:val="swiss"/>
    <w:pitch w:val="variable"/>
    <w:sig w:usb0="00000001" w:usb1="4000207B" w:usb2="00000000" w:usb3="00000000" w:csb0="0000019F" w:csb1="00000000"/>
  </w:font>
  <w:font w:name="Tahoma">
    <w:panose1 w:val="020B0604030504040204"/>
    <w:charset w:val="EE"/>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4233792"/>
      <w:docPartObj>
        <w:docPartGallery w:val="Page Numbers (Bottom of Page)"/>
        <w:docPartUnique/>
      </w:docPartObj>
    </w:sdtPr>
    <w:sdtEndPr>
      <w:rPr>
        <w:noProof/>
      </w:rPr>
    </w:sdtEndPr>
    <w:sdtContent>
      <w:p w:rsidR="00D3608D" w:rsidRDefault="00996C8E">
        <w:pPr>
          <w:pStyle w:val="Footer"/>
          <w:jc w:val="right"/>
        </w:pPr>
        <w:r>
          <w:fldChar w:fldCharType="begin"/>
        </w:r>
        <w:r w:rsidR="000A5400">
          <w:instrText xml:space="preserve"> PAGE   \* MERGEFORMAT </w:instrText>
        </w:r>
        <w:r>
          <w:fldChar w:fldCharType="separate"/>
        </w:r>
        <w:r w:rsidR="003675AD">
          <w:rPr>
            <w:noProof/>
          </w:rPr>
          <w:t>6</w:t>
        </w:r>
        <w:r>
          <w:rPr>
            <w:noProof/>
          </w:rPr>
          <w:fldChar w:fldCharType="end"/>
        </w:r>
      </w:p>
    </w:sdtContent>
  </w:sdt>
  <w:p w:rsidR="00D3608D" w:rsidRDefault="00651CC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1CC1" w:rsidRDefault="00651CC1">
      <w:r>
        <w:separator/>
      </w:r>
    </w:p>
  </w:footnote>
  <w:footnote w:type="continuationSeparator" w:id="0">
    <w:p w:rsidR="00651CC1" w:rsidRDefault="00651C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3D511E6"/>
    <w:multiLevelType w:val="hybridMultilevel"/>
    <w:tmpl w:val="211F8A8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26A6"/>
    <w:multiLevelType w:val="hybridMultilevel"/>
    <w:tmpl w:val="0000701F"/>
    <w:lvl w:ilvl="0" w:tplc="00005D03">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4DC8"/>
    <w:multiLevelType w:val="hybridMultilevel"/>
    <w:tmpl w:val="00006443"/>
    <w:lvl w:ilvl="0" w:tplc="000066BB">
      <w:start w:val="1"/>
      <w:numFmt w:val="decimal"/>
      <w:lvlText w:val="%1."/>
      <w:lvlJc w:val="left"/>
      <w:pPr>
        <w:tabs>
          <w:tab w:val="num" w:pos="720"/>
        </w:tabs>
        <w:ind w:left="720" w:hanging="360"/>
      </w:pPr>
    </w:lvl>
    <w:lvl w:ilvl="1" w:tplc="0000428B">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7A5A"/>
    <w:multiLevelType w:val="hybridMultilevel"/>
    <w:tmpl w:val="0000767D"/>
    <w:lvl w:ilvl="0" w:tplc="00004509">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2BA3586"/>
    <w:multiLevelType w:val="hybridMultilevel"/>
    <w:tmpl w:val="4C9ECC02"/>
    <w:lvl w:ilvl="0" w:tplc="CCB86E5E">
      <w:numFmt w:val="bullet"/>
      <w:lvlText w:val="-"/>
      <w:lvlJc w:val="left"/>
      <w:pPr>
        <w:tabs>
          <w:tab w:val="num" w:pos="1080"/>
        </w:tabs>
        <w:ind w:left="1080" w:hanging="360"/>
      </w:pPr>
      <w:rPr>
        <w:rFonts w:ascii="Comic Sans MS" w:eastAsia="Times New Roman" w:hAnsi="Comic Sans MS"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0832121"/>
    <w:multiLevelType w:val="hybridMultilevel"/>
    <w:tmpl w:val="5B58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4851F9"/>
    <w:multiLevelType w:val="hybridMultilevel"/>
    <w:tmpl w:val="BF3E5AC6"/>
    <w:lvl w:ilvl="0" w:tplc="3B3A88B4">
      <w:start w:val="3"/>
      <w:numFmt w:val="bullet"/>
      <w:lvlText w:val="-"/>
      <w:lvlJc w:val="left"/>
      <w:pPr>
        <w:tabs>
          <w:tab w:val="num" w:pos="1080"/>
        </w:tabs>
        <w:ind w:left="1080" w:hanging="360"/>
      </w:pPr>
      <w:rPr>
        <w:rFonts w:ascii="Times New Roman" w:eastAsia="Times New Roman" w:hAnsi="Times New Roman" w:cs="Times New Roman" w:hint="default"/>
        <w:b/>
      </w:rPr>
    </w:lvl>
    <w:lvl w:ilvl="1" w:tplc="04090001">
      <w:start w:val="1"/>
      <w:numFmt w:val="bullet"/>
      <w:lvlText w:val=""/>
      <w:lvlJc w:val="left"/>
      <w:pPr>
        <w:tabs>
          <w:tab w:val="num" w:pos="1440"/>
        </w:tabs>
        <w:ind w:left="1440" w:hanging="360"/>
      </w:pPr>
      <w:rPr>
        <w:rFonts w:ascii="Symbol" w:hAnsi="Symbol" w:hint="default"/>
        <w:b/>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24394CE2"/>
    <w:multiLevelType w:val="hybridMultilevel"/>
    <w:tmpl w:val="8E8294DA"/>
    <w:lvl w:ilvl="0" w:tplc="FDA89E74">
      <w:start w:val="11"/>
      <w:numFmt w:val="bullet"/>
      <w:lvlText w:val="-"/>
      <w:lvlJc w:val="left"/>
      <w:pPr>
        <w:tabs>
          <w:tab w:val="num" w:pos="360"/>
        </w:tabs>
        <w:ind w:left="360" w:hanging="360"/>
      </w:pPr>
      <w:rPr>
        <w:rFonts w:ascii="Times New Roman" w:eastAsia="Times New Roman" w:hAnsi="Times New Roman" w:cs="Times New Roman" w:hint="default"/>
        <w:color w:val="auto"/>
      </w:r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9">
    <w:nsid w:val="3FAD10CB"/>
    <w:multiLevelType w:val="hybridMultilevel"/>
    <w:tmpl w:val="EC64407C"/>
    <w:lvl w:ilvl="0" w:tplc="0409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436A75C1"/>
    <w:multiLevelType w:val="hybridMultilevel"/>
    <w:tmpl w:val="86482106"/>
    <w:lvl w:ilvl="0" w:tplc="CCB86E5E">
      <w:numFmt w:val="bullet"/>
      <w:lvlText w:val="-"/>
      <w:lvlJc w:val="left"/>
      <w:pPr>
        <w:tabs>
          <w:tab w:val="num" w:pos="1080"/>
        </w:tabs>
        <w:ind w:left="1080" w:hanging="360"/>
      </w:pPr>
      <w:rPr>
        <w:rFonts w:ascii="Comic Sans MS" w:eastAsia="Times New Roman" w:hAnsi="Comic Sans MS"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E3D5745"/>
    <w:multiLevelType w:val="multilevel"/>
    <w:tmpl w:val="C6BE0860"/>
    <w:lvl w:ilvl="0">
      <w:start w:val="7"/>
      <w:numFmt w:val="decimal"/>
      <w:lvlText w:val="%1."/>
      <w:lvlJc w:val="left"/>
      <w:pPr>
        <w:ind w:left="720" w:hanging="360"/>
      </w:pPr>
      <w:rPr>
        <w:rFonts w:hint="default"/>
      </w:rPr>
    </w:lvl>
    <w:lvl w:ilvl="1">
      <w:start w:val="5"/>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nsid w:val="71D94F5E"/>
    <w:multiLevelType w:val="hybridMultilevel"/>
    <w:tmpl w:val="19AAD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8C85D2E"/>
    <w:multiLevelType w:val="hybridMultilevel"/>
    <w:tmpl w:val="09C2CB2C"/>
    <w:lvl w:ilvl="0" w:tplc="FDA89E74">
      <w:start w:val="11"/>
      <w:numFmt w:val="bullet"/>
      <w:lvlText w:val="-"/>
      <w:lvlJc w:val="left"/>
      <w:pPr>
        <w:tabs>
          <w:tab w:val="num" w:pos="360"/>
        </w:tabs>
        <w:ind w:left="360" w:hanging="360"/>
      </w:pPr>
      <w:rPr>
        <w:rFonts w:ascii="Times New Roman" w:eastAsia="Times New Roman" w:hAnsi="Times New Roman" w:cs="Times New Roman" w:hint="default"/>
        <w:color w:val="auto"/>
      </w:rPr>
    </w:lvl>
    <w:lvl w:ilvl="1" w:tplc="6FCEB136">
      <w:start w:val="1"/>
      <w:numFmt w:val="decimal"/>
      <w:lvlText w:val="%2."/>
      <w:lvlJc w:val="left"/>
      <w:pPr>
        <w:tabs>
          <w:tab w:val="num" w:pos="1080"/>
        </w:tabs>
        <w:ind w:left="108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3"/>
  </w:num>
  <w:num w:numId="2">
    <w:abstractNumId w:val="2"/>
  </w:num>
  <w:num w:numId="3">
    <w:abstractNumId w:val="1"/>
  </w:num>
  <w:num w:numId="4">
    <w:abstractNumId w:val="4"/>
  </w:num>
  <w:num w:numId="5">
    <w:abstractNumId w:val="6"/>
  </w:num>
  <w:num w:numId="6">
    <w:abstractNumId w:val="0"/>
  </w:num>
  <w:num w:numId="7">
    <w:abstractNumId w:val="9"/>
  </w:num>
  <w:num w:numId="8">
    <w:abstractNumId w:val="12"/>
  </w:num>
  <w:num w:numId="9">
    <w:abstractNumId w:val="13"/>
  </w:num>
  <w:num w:numId="10">
    <w:abstractNumId w:val="8"/>
  </w:num>
  <w:num w:numId="11">
    <w:abstractNumId w:val="5"/>
  </w:num>
  <w:num w:numId="12">
    <w:abstractNumId w:val="10"/>
  </w:num>
  <w:num w:numId="13">
    <w:abstractNumId w:val="11"/>
  </w:num>
  <w:num w:numId="14">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rsids>
    <w:rsidRoot w:val="0025052B"/>
    <w:rsid w:val="000124E8"/>
    <w:rsid w:val="000A5400"/>
    <w:rsid w:val="0025052B"/>
    <w:rsid w:val="0025650E"/>
    <w:rsid w:val="003675AD"/>
    <w:rsid w:val="00523C38"/>
    <w:rsid w:val="006233FD"/>
    <w:rsid w:val="00651CC1"/>
    <w:rsid w:val="00723B20"/>
    <w:rsid w:val="00996C8E"/>
    <w:rsid w:val="00A87EAB"/>
    <w:rsid w:val="00A94FE9"/>
    <w:rsid w:val="00AB462A"/>
    <w:rsid w:val="00AE1FC6"/>
    <w:rsid w:val="00BD74D4"/>
    <w:rsid w:val="00BF1387"/>
    <w:rsid w:val="00D044E2"/>
    <w:rsid w:val="00DD69CF"/>
    <w:rsid w:val="00DE78B8"/>
    <w:rsid w:val="00F269C9"/>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3FD"/>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6233FD"/>
    <w:pPr>
      <w:keepNext/>
      <w:tabs>
        <w:tab w:val="num" w:pos="360"/>
      </w:tabs>
      <w:ind w:left="360" w:hanging="360"/>
      <w:outlineLvl w:val="0"/>
    </w:pPr>
    <w:rPr>
      <w:b/>
      <w:sz w:val="24"/>
    </w:rPr>
  </w:style>
  <w:style w:type="paragraph" w:styleId="Heading2">
    <w:name w:val="heading 2"/>
    <w:basedOn w:val="Normal"/>
    <w:next w:val="Normal"/>
    <w:link w:val="Heading2Char"/>
    <w:uiPriority w:val="9"/>
    <w:semiHidden/>
    <w:unhideWhenUsed/>
    <w:qFormat/>
    <w:rsid w:val="00F269C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qFormat/>
    <w:rsid w:val="00A87EAB"/>
    <w:pPr>
      <w:keepNext/>
      <w:jc w:val="center"/>
      <w:outlineLvl w:val="2"/>
    </w:pPr>
    <w:rPr>
      <w:rFonts w:ascii="Arial" w:hAnsi="Arial"/>
      <w:b/>
      <w:sz w:val="18"/>
    </w:rPr>
  </w:style>
  <w:style w:type="paragraph" w:styleId="Heading4">
    <w:name w:val="heading 4"/>
    <w:basedOn w:val="Normal"/>
    <w:next w:val="Normal"/>
    <w:link w:val="Heading4Char"/>
    <w:uiPriority w:val="9"/>
    <w:semiHidden/>
    <w:unhideWhenUsed/>
    <w:qFormat/>
    <w:rsid w:val="00F269C9"/>
    <w:pPr>
      <w:keepNext/>
      <w:spacing w:before="240" w:after="60" w:line="360" w:lineRule="auto"/>
      <w:outlineLvl w:val="3"/>
    </w:pPr>
    <w:rPr>
      <w:rFonts w:ascii="Calibri" w:hAnsi="Calibri"/>
      <w:b/>
      <w:bCs/>
      <w:sz w:val="28"/>
      <w:szCs w:val="28"/>
      <w:lang w:val="en-GB"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233FD"/>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6233FD"/>
    <w:pPr>
      <w:autoSpaceDE w:val="0"/>
      <w:autoSpaceDN w:val="0"/>
      <w:adjustRightInd w:val="0"/>
    </w:pPr>
    <w:rPr>
      <w:sz w:val="24"/>
      <w:szCs w:val="24"/>
      <w:lang w:val="en-US"/>
    </w:rPr>
  </w:style>
  <w:style w:type="paragraph" w:styleId="BodyText2">
    <w:name w:val="Body Text 2"/>
    <w:basedOn w:val="Normal"/>
    <w:link w:val="BodyText2Char"/>
    <w:rsid w:val="006233FD"/>
    <w:pPr>
      <w:spacing w:after="120" w:line="480" w:lineRule="auto"/>
    </w:pPr>
  </w:style>
  <w:style w:type="character" w:customStyle="1" w:styleId="BodyText2Char">
    <w:name w:val="Body Text 2 Char"/>
    <w:basedOn w:val="DefaultParagraphFont"/>
    <w:link w:val="BodyText2"/>
    <w:rsid w:val="006233FD"/>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6233FD"/>
    <w:pPr>
      <w:tabs>
        <w:tab w:val="center" w:pos="4703"/>
        <w:tab w:val="right" w:pos="9406"/>
      </w:tabs>
    </w:pPr>
  </w:style>
  <w:style w:type="character" w:customStyle="1" w:styleId="FooterChar">
    <w:name w:val="Footer Char"/>
    <w:basedOn w:val="DefaultParagraphFont"/>
    <w:link w:val="Footer"/>
    <w:uiPriority w:val="99"/>
    <w:rsid w:val="006233FD"/>
    <w:rPr>
      <w:rFonts w:ascii="Times New Roman" w:eastAsia="Times New Roman" w:hAnsi="Times New Roman" w:cs="Times New Roman"/>
      <w:sz w:val="20"/>
      <w:szCs w:val="20"/>
      <w:lang w:val="ro-RO"/>
    </w:rPr>
  </w:style>
  <w:style w:type="paragraph" w:styleId="ListParagraph">
    <w:name w:val="List Paragraph"/>
    <w:basedOn w:val="Normal"/>
    <w:uiPriority w:val="34"/>
    <w:qFormat/>
    <w:rsid w:val="000A5400"/>
    <w:pPr>
      <w:ind w:left="720"/>
      <w:contextualSpacing/>
    </w:pPr>
  </w:style>
  <w:style w:type="paragraph" w:styleId="BalloonText">
    <w:name w:val="Balloon Text"/>
    <w:basedOn w:val="Normal"/>
    <w:link w:val="BalloonTextChar"/>
    <w:uiPriority w:val="99"/>
    <w:semiHidden/>
    <w:unhideWhenUsed/>
    <w:rsid w:val="00D044E2"/>
    <w:rPr>
      <w:rFonts w:ascii="Tahoma" w:hAnsi="Tahoma" w:cs="Tahoma"/>
      <w:sz w:val="16"/>
      <w:szCs w:val="16"/>
    </w:rPr>
  </w:style>
  <w:style w:type="character" w:customStyle="1" w:styleId="BalloonTextChar">
    <w:name w:val="Balloon Text Char"/>
    <w:basedOn w:val="DefaultParagraphFont"/>
    <w:link w:val="BalloonText"/>
    <w:uiPriority w:val="99"/>
    <w:semiHidden/>
    <w:rsid w:val="00D044E2"/>
    <w:rPr>
      <w:rFonts w:ascii="Tahoma" w:eastAsia="Times New Roman" w:hAnsi="Tahoma" w:cs="Tahoma"/>
      <w:sz w:val="16"/>
      <w:szCs w:val="16"/>
      <w:lang w:val="ro-RO"/>
    </w:rPr>
  </w:style>
  <w:style w:type="paragraph" w:styleId="BodyTextIndent">
    <w:name w:val="Body Text Indent"/>
    <w:basedOn w:val="Normal"/>
    <w:link w:val="BodyTextIndentChar"/>
    <w:uiPriority w:val="99"/>
    <w:semiHidden/>
    <w:unhideWhenUsed/>
    <w:rsid w:val="00523C38"/>
    <w:pPr>
      <w:spacing w:after="120"/>
      <w:ind w:left="360"/>
    </w:pPr>
  </w:style>
  <w:style w:type="character" w:customStyle="1" w:styleId="BodyTextIndentChar">
    <w:name w:val="Body Text Indent Char"/>
    <w:basedOn w:val="DefaultParagraphFont"/>
    <w:link w:val="BodyTextIndent"/>
    <w:uiPriority w:val="99"/>
    <w:semiHidden/>
    <w:rsid w:val="00523C38"/>
    <w:rPr>
      <w:rFonts w:ascii="Times New Roman" w:eastAsia="Times New Roman" w:hAnsi="Times New Roman" w:cs="Times New Roman"/>
      <w:sz w:val="20"/>
      <w:szCs w:val="20"/>
      <w:lang w:val="ro-RO"/>
    </w:rPr>
  </w:style>
  <w:style w:type="character" w:customStyle="1" w:styleId="Heading3Char">
    <w:name w:val="Heading 3 Char"/>
    <w:basedOn w:val="DefaultParagraphFont"/>
    <w:link w:val="Heading3"/>
    <w:rsid w:val="00A87EAB"/>
    <w:rPr>
      <w:rFonts w:ascii="Arial" w:eastAsia="Times New Roman" w:hAnsi="Arial" w:cs="Times New Roman"/>
      <w:b/>
      <w:sz w:val="18"/>
      <w:szCs w:val="20"/>
      <w:lang w:val="ro-RO"/>
    </w:rPr>
  </w:style>
  <w:style w:type="character" w:customStyle="1" w:styleId="Heading2Char">
    <w:name w:val="Heading 2 Char"/>
    <w:basedOn w:val="DefaultParagraphFont"/>
    <w:link w:val="Heading2"/>
    <w:uiPriority w:val="9"/>
    <w:semiHidden/>
    <w:rsid w:val="00F269C9"/>
    <w:rPr>
      <w:rFonts w:asciiTheme="majorHAnsi" w:eastAsiaTheme="majorEastAsia" w:hAnsiTheme="majorHAnsi" w:cstheme="majorBidi"/>
      <w:color w:val="2E74B5" w:themeColor="accent1" w:themeShade="BF"/>
      <w:sz w:val="26"/>
      <w:szCs w:val="26"/>
      <w:lang w:val="ro-RO"/>
    </w:rPr>
  </w:style>
  <w:style w:type="paragraph" w:styleId="BodyText">
    <w:name w:val="Body Text"/>
    <w:basedOn w:val="Normal"/>
    <w:link w:val="BodyTextChar"/>
    <w:uiPriority w:val="99"/>
    <w:semiHidden/>
    <w:unhideWhenUsed/>
    <w:rsid w:val="00F269C9"/>
    <w:pPr>
      <w:spacing w:after="120"/>
    </w:pPr>
  </w:style>
  <w:style w:type="character" w:customStyle="1" w:styleId="BodyTextChar">
    <w:name w:val="Body Text Char"/>
    <w:basedOn w:val="DefaultParagraphFont"/>
    <w:link w:val="BodyText"/>
    <w:uiPriority w:val="99"/>
    <w:semiHidden/>
    <w:rsid w:val="00F269C9"/>
    <w:rPr>
      <w:rFonts w:ascii="Times New Roman" w:eastAsia="Times New Roman" w:hAnsi="Times New Roman" w:cs="Times New Roman"/>
      <w:sz w:val="20"/>
      <w:szCs w:val="20"/>
      <w:lang w:val="ro-RO"/>
    </w:rPr>
  </w:style>
  <w:style w:type="character" w:customStyle="1" w:styleId="Heading4Char">
    <w:name w:val="Heading 4 Char"/>
    <w:basedOn w:val="DefaultParagraphFont"/>
    <w:link w:val="Heading4"/>
    <w:uiPriority w:val="9"/>
    <w:semiHidden/>
    <w:rsid w:val="00F269C9"/>
    <w:rPr>
      <w:rFonts w:ascii="Calibri" w:eastAsia="Times New Roman" w:hAnsi="Calibri" w:cs="Times New Roman"/>
      <w:b/>
      <w:bCs/>
      <w:sz w:val="28"/>
      <w:szCs w:val="28"/>
      <w:lang w:val="en-GB" w:eastAsia="ro-RO"/>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2267</Words>
  <Characters>13151</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AUIPUSP</Company>
  <LinksUpToDate>false</LinksUpToDate>
  <CharactersWithSpaces>15388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cristina.dascalu</cp:lastModifiedBy>
  <cp:revision>3</cp:revision>
  <cp:lastPrinted>2015-09-29T12:31:00Z</cp:lastPrinted>
  <dcterms:created xsi:type="dcterms:W3CDTF">2015-10-21T09:42:00Z</dcterms:created>
  <dcterms:modified xsi:type="dcterms:W3CDTF">2015-10-27T10:41:00Z</dcterms:modified>
</cp:coreProperties>
</file>